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049B3" w14:textId="77777777" w:rsidR="00D735D9" w:rsidRPr="003E3CE9" w:rsidRDefault="00D735D9" w:rsidP="003E3CE9">
      <w:pPr>
        <w:spacing w:line="276" w:lineRule="auto"/>
        <w:jc w:val="center"/>
        <w:rPr>
          <w:rFonts w:ascii="Times New Roman" w:hAnsi="Times New Roman"/>
          <w:b/>
          <w:sz w:val="40"/>
        </w:rPr>
      </w:pPr>
    </w:p>
    <w:p w14:paraId="0EA84919" w14:textId="77777777" w:rsidR="00D735D9" w:rsidRPr="003E3CE9" w:rsidRDefault="00D735D9" w:rsidP="003E3CE9">
      <w:pPr>
        <w:spacing w:line="276" w:lineRule="auto"/>
        <w:jc w:val="center"/>
        <w:rPr>
          <w:rFonts w:ascii="Times New Roman" w:hAnsi="Times New Roman"/>
          <w:b/>
          <w:sz w:val="40"/>
        </w:rPr>
      </w:pPr>
    </w:p>
    <w:p w14:paraId="6908FB3A" w14:textId="77777777" w:rsidR="00D735D9" w:rsidRPr="003E3CE9" w:rsidRDefault="00D735D9" w:rsidP="003E3CE9">
      <w:pPr>
        <w:spacing w:line="276" w:lineRule="auto"/>
        <w:jc w:val="center"/>
        <w:rPr>
          <w:rFonts w:ascii="Times New Roman" w:hAnsi="Times New Roman"/>
          <w:b/>
          <w:sz w:val="40"/>
        </w:rPr>
      </w:pPr>
    </w:p>
    <w:p w14:paraId="189AD449" w14:textId="77777777" w:rsidR="00D735D9" w:rsidRPr="00787C7A" w:rsidRDefault="00632DD4" w:rsidP="003E3CE9">
      <w:pPr>
        <w:spacing w:line="276" w:lineRule="auto"/>
        <w:jc w:val="center"/>
        <w:outlineLvl w:val="0"/>
        <w:rPr>
          <w:rFonts w:ascii="Times New Roman" w:hAnsi="Times New Roman"/>
          <w:b/>
          <w:sz w:val="40"/>
        </w:rPr>
      </w:pPr>
      <w:r w:rsidRPr="00787C7A">
        <w:rPr>
          <w:rFonts w:ascii="Times New Roman" w:hAnsi="Times New Roman"/>
          <w:b/>
          <w:sz w:val="40"/>
        </w:rPr>
        <w:t xml:space="preserve">RAPPORT DU GROUPE DE TRAVAIL </w:t>
      </w:r>
    </w:p>
    <w:p w14:paraId="06CEC3CC" w14:textId="77777777" w:rsidR="00D735D9" w:rsidRPr="00787C7A" w:rsidRDefault="00632DD4" w:rsidP="003E3CE9">
      <w:pPr>
        <w:spacing w:line="276" w:lineRule="auto"/>
        <w:jc w:val="center"/>
        <w:rPr>
          <w:rFonts w:ascii="Times New Roman" w:hAnsi="Times New Roman"/>
          <w:b/>
          <w:sz w:val="40"/>
        </w:rPr>
      </w:pPr>
      <w:r w:rsidRPr="00787C7A">
        <w:rPr>
          <w:rFonts w:ascii="Times New Roman" w:hAnsi="Times New Roman"/>
          <w:b/>
          <w:sz w:val="40"/>
        </w:rPr>
        <w:t xml:space="preserve"> « VERBALISATION DU HARCELEMENT DE RUE »</w:t>
      </w:r>
    </w:p>
    <w:p w14:paraId="453A2354" w14:textId="77777777" w:rsidR="00D735D9" w:rsidRPr="00787C7A" w:rsidRDefault="00D735D9" w:rsidP="003E3CE9">
      <w:pPr>
        <w:spacing w:line="276" w:lineRule="auto"/>
        <w:jc w:val="center"/>
        <w:rPr>
          <w:rFonts w:ascii="Times New Roman" w:hAnsi="Times New Roman"/>
          <w:b/>
          <w:sz w:val="40"/>
        </w:rPr>
      </w:pPr>
    </w:p>
    <w:p w14:paraId="626A2C86" w14:textId="77777777" w:rsidR="00D735D9" w:rsidRPr="00787C7A" w:rsidRDefault="00D735D9" w:rsidP="003E3CE9">
      <w:pPr>
        <w:spacing w:line="276" w:lineRule="auto"/>
        <w:jc w:val="center"/>
        <w:rPr>
          <w:rFonts w:ascii="Times New Roman" w:hAnsi="Times New Roman"/>
          <w:b/>
          <w:sz w:val="40"/>
        </w:rPr>
      </w:pPr>
    </w:p>
    <w:p w14:paraId="1E3AF6CF" w14:textId="77777777" w:rsidR="00D735D9" w:rsidRPr="00787C7A" w:rsidRDefault="00D735D9" w:rsidP="003E3CE9">
      <w:pPr>
        <w:spacing w:line="276" w:lineRule="auto"/>
        <w:jc w:val="center"/>
        <w:rPr>
          <w:rFonts w:ascii="Times New Roman" w:hAnsi="Times New Roman"/>
          <w:b/>
          <w:sz w:val="40"/>
        </w:rPr>
      </w:pPr>
    </w:p>
    <w:p w14:paraId="571B2CC7" w14:textId="77777777" w:rsidR="00D735D9" w:rsidRPr="00787C7A" w:rsidRDefault="00D735D9" w:rsidP="003E3CE9">
      <w:pPr>
        <w:spacing w:line="276" w:lineRule="auto"/>
        <w:jc w:val="center"/>
        <w:rPr>
          <w:rFonts w:ascii="Times New Roman" w:hAnsi="Times New Roman"/>
          <w:b/>
          <w:sz w:val="28"/>
        </w:rPr>
      </w:pPr>
    </w:p>
    <w:p w14:paraId="33389FD9" w14:textId="77777777" w:rsidR="008C3317" w:rsidRPr="00787C7A" w:rsidRDefault="00632DD4" w:rsidP="003E3CE9">
      <w:pPr>
        <w:spacing w:line="276" w:lineRule="auto"/>
        <w:jc w:val="center"/>
        <w:rPr>
          <w:rFonts w:ascii="Times New Roman" w:hAnsi="Times New Roman"/>
          <w:sz w:val="28"/>
        </w:rPr>
      </w:pPr>
      <w:r w:rsidRPr="00787C7A">
        <w:rPr>
          <w:rFonts w:ascii="Times New Roman" w:hAnsi="Times New Roman"/>
          <w:sz w:val="28"/>
        </w:rPr>
        <w:t>Mme Sophie Auconie (</w:t>
      </w:r>
      <w:r w:rsidR="008F13B7" w:rsidRPr="00787C7A">
        <w:rPr>
          <w:rFonts w:ascii="Times New Roman" w:hAnsi="Times New Roman" w:cs="Times New Roman"/>
          <w:sz w:val="28"/>
          <w:szCs w:val="28"/>
        </w:rPr>
        <w:t>UDI, Agir et Indépendants</w:t>
      </w:r>
      <w:r w:rsidRPr="00787C7A">
        <w:rPr>
          <w:rFonts w:ascii="Times New Roman" w:hAnsi="Times New Roman"/>
          <w:sz w:val="28"/>
        </w:rPr>
        <w:t xml:space="preserve">), Mme Laetitia Avia (LaREM), M. Erwan Balanant (Modem), Mme Elise Fajgeles (LaREM), </w:t>
      </w:r>
    </w:p>
    <w:p w14:paraId="4891B65E" w14:textId="6FA54AEF" w:rsidR="00D735D9" w:rsidRPr="00787C7A" w:rsidRDefault="00632DD4" w:rsidP="003E3CE9">
      <w:pPr>
        <w:spacing w:line="276" w:lineRule="auto"/>
        <w:jc w:val="center"/>
        <w:rPr>
          <w:rFonts w:ascii="Times New Roman" w:hAnsi="Times New Roman"/>
          <w:sz w:val="28"/>
        </w:rPr>
      </w:pPr>
      <w:r w:rsidRPr="00787C7A">
        <w:rPr>
          <w:rFonts w:ascii="Times New Roman" w:hAnsi="Times New Roman"/>
          <w:sz w:val="28"/>
        </w:rPr>
        <w:t>Mme Marietta Karamanli (Nouvelle gauche)</w:t>
      </w:r>
    </w:p>
    <w:p w14:paraId="190E1974" w14:textId="77777777" w:rsidR="00D735D9" w:rsidRPr="00787C7A" w:rsidRDefault="00D735D9" w:rsidP="003E3CE9">
      <w:pPr>
        <w:spacing w:line="276" w:lineRule="auto"/>
        <w:rPr>
          <w:rFonts w:ascii="Times New Roman" w:hAnsi="Times New Roman"/>
          <w:sz w:val="28"/>
        </w:rPr>
      </w:pPr>
    </w:p>
    <w:p w14:paraId="4CF340CB" w14:textId="77777777" w:rsidR="00D735D9" w:rsidRPr="00787C7A" w:rsidRDefault="00D735D9" w:rsidP="003E3CE9">
      <w:pPr>
        <w:spacing w:line="276" w:lineRule="auto"/>
        <w:rPr>
          <w:rFonts w:ascii="Times New Roman" w:hAnsi="Times New Roman"/>
          <w:sz w:val="24"/>
        </w:rPr>
      </w:pPr>
    </w:p>
    <w:p w14:paraId="2B099ACB" w14:textId="77777777" w:rsidR="00D735D9" w:rsidRPr="00787C7A" w:rsidRDefault="00D735D9" w:rsidP="003E3CE9">
      <w:pPr>
        <w:spacing w:line="276" w:lineRule="auto"/>
        <w:rPr>
          <w:rFonts w:ascii="Times New Roman" w:hAnsi="Times New Roman"/>
          <w:sz w:val="24"/>
        </w:rPr>
      </w:pPr>
    </w:p>
    <w:p w14:paraId="2A841891" w14:textId="77777777" w:rsidR="00D735D9" w:rsidRPr="00787C7A" w:rsidRDefault="00D735D9" w:rsidP="003E3CE9">
      <w:pPr>
        <w:spacing w:line="276" w:lineRule="auto"/>
        <w:rPr>
          <w:rFonts w:ascii="Times New Roman" w:hAnsi="Times New Roman"/>
          <w:sz w:val="36"/>
        </w:rPr>
      </w:pPr>
    </w:p>
    <w:p w14:paraId="65E84EB9" w14:textId="71609D55" w:rsidR="007E3ABE" w:rsidRPr="00787C7A" w:rsidRDefault="007E3ABE" w:rsidP="003E3CE9">
      <w:pPr>
        <w:spacing w:line="276" w:lineRule="auto"/>
        <w:jc w:val="center"/>
        <w:rPr>
          <w:rFonts w:ascii="Times New Roman" w:hAnsi="Times New Roman"/>
          <w:sz w:val="40"/>
        </w:rPr>
      </w:pPr>
      <w:r w:rsidRPr="00787C7A">
        <w:rPr>
          <w:rFonts w:ascii="Times New Roman" w:hAnsi="Times New Roman"/>
          <w:sz w:val="40"/>
        </w:rPr>
        <w:t xml:space="preserve">A la demande </w:t>
      </w:r>
      <w:r w:rsidRPr="00787C7A">
        <w:rPr>
          <w:rFonts w:ascii="Times New Roman" w:hAnsi="Times New Roman" w:cs="Times New Roman"/>
          <w:sz w:val="40"/>
          <w:szCs w:val="44"/>
        </w:rPr>
        <w:t>de Mme Marlène Schiappa,</w:t>
      </w:r>
      <w:r w:rsidRPr="00787C7A">
        <w:rPr>
          <w:rFonts w:ascii="Times New Roman" w:hAnsi="Times New Roman"/>
          <w:sz w:val="40"/>
        </w:rPr>
        <w:t xml:space="preserve"> </w:t>
      </w:r>
    </w:p>
    <w:p w14:paraId="6DE629F8" w14:textId="2280AC4F" w:rsidR="007E3ABE" w:rsidRPr="00787C7A" w:rsidRDefault="007E3ABE" w:rsidP="003E3CE9">
      <w:pPr>
        <w:spacing w:line="276" w:lineRule="auto"/>
        <w:jc w:val="center"/>
        <w:outlineLvl w:val="0"/>
        <w:rPr>
          <w:rFonts w:ascii="Times New Roman" w:hAnsi="Times New Roman" w:cs="Times New Roman"/>
          <w:sz w:val="40"/>
          <w:szCs w:val="44"/>
        </w:rPr>
      </w:pPr>
      <w:r w:rsidRPr="00787C7A">
        <w:rPr>
          <w:rFonts w:ascii="Times New Roman" w:hAnsi="Times New Roman" w:cs="Times New Roman"/>
          <w:sz w:val="40"/>
          <w:szCs w:val="44"/>
        </w:rPr>
        <w:t>Secrétaire</w:t>
      </w:r>
      <w:r w:rsidR="00632DD4" w:rsidRPr="00787C7A">
        <w:rPr>
          <w:rFonts w:ascii="Times New Roman" w:hAnsi="Times New Roman" w:cs="Times New Roman"/>
          <w:sz w:val="40"/>
          <w:szCs w:val="44"/>
        </w:rPr>
        <w:t xml:space="preserve"> d’Etat chargé</w:t>
      </w:r>
      <w:r w:rsidRPr="00787C7A">
        <w:rPr>
          <w:rFonts w:ascii="Times New Roman" w:hAnsi="Times New Roman" w:cs="Times New Roman"/>
          <w:sz w:val="40"/>
          <w:szCs w:val="44"/>
        </w:rPr>
        <w:t>e</w:t>
      </w:r>
      <w:r w:rsidR="00632DD4" w:rsidRPr="00787C7A">
        <w:rPr>
          <w:rFonts w:ascii="Times New Roman" w:hAnsi="Times New Roman"/>
          <w:sz w:val="40"/>
        </w:rPr>
        <w:t xml:space="preserve"> de l’égalité</w:t>
      </w:r>
    </w:p>
    <w:p w14:paraId="65B8B0E9" w14:textId="1C1BB472" w:rsidR="00D735D9" w:rsidRPr="00787C7A" w:rsidRDefault="00632DD4" w:rsidP="003E3CE9">
      <w:pPr>
        <w:spacing w:line="276" w:lineRule="auto"/>
        <w:jc w:val="center"/>
        <w:rPr>
          <w:rFonts w:ascii="Times New Roman" w:hAnsi="Times New Roman"/>
          <w:sz w:val="40"/>
        </w:rPr>
      </w:pPr>
      <w:r w:rsidRPr="00787C7A">
        <w:rPr>
          <w:rFonts w:ascii="Times New Roman" w:hAnsi="Times New Roman"/>
          <w:sz w:val="40"/>
        </w:rPr>
        <w:t xml:space="preserve"> entre les femmes et les hommes</w:t>
      </w:r>
    </w:p>
    <w:p w14:paraId="7967CD95" w14:textId="77777777" w:rsidR="00D735D9" w:rsidRPr="00787C7A" w:rsidRDefault="00D735D9" w:rsidP="003E3CE9">
      <w:pPr>
        <w:spacing w:line="276" w:lineRule="auto"/>
        <w:jc w:val="center"/>
        <w:rPr>
          <w:rFonts w:ascii="Times New Roman" w:hAnsi="Times New Roman"/>
          <w:sz w:val="36"/>
        </w:rPr>
      </w:pPr>
    </w:p>
    <w:p w14:paraId="1E46BF66" w14:textId="77777777" w:rsidR="00D735D9" w:rsidRPr="00787C7A" w:rsidRDefault="00D735D9" w:rsidP="003E3CE9">
      <w:pPr>
        <w:spacing w:line="276" w:lineRule="auto"/>
        <w:rPr>
          <w:rFonts w:ascii="Times New Roman" w:hAnsi="Times New Roman"/>
          <w:sz w:val="27"/>
        </w:rPr>
      </w:pPr>
    </w:p>
    <w:p w14:paraId="1B295FAF" w14:textId="77777777" w:rsidR="00D735D9" w:rsidRPr="00787C7A" w:rsidRDefault="00D735D9" w:rsidP="003E3CE9">
      <w:pPr>
        <w:spacing w:line="276" w:lineRule="auto"/>
        <w:rPr>
          <w:rFonts w:ascii="Times New Roman" w:hAnsi="Times New Roman"/>
          <w:sz w:val="27"/>
        </w:rPr>
      </w:pPr>
    </w:p>
    <w:p w14:paraId="1D4875D2" w14:textId="77777777" w:rsidR="00D735D9" w:rsidRPr="00787C7A" w:rsidRDefault="00D735D9" w:rsidP="003E3CE9">
      <w:pPr>
        <w:spacing w:line="276" w:lineRule="auto"/>
        <w:rPr>
          <w:rFonts w:ascii="Times New Roman" w:hAnsi="Times New Roman"/>
          <w:sz w:val="27"/>
        </w:rPr>
      </w:pPr>
    </w:p>
    <w:p w14:paraId="7FDCCA6F" w14:textId="77777777" w:rsidR="00D735D9" w:rsidRPr="00787C7A" w:rsidRDefault="00D735D9" w:rsidP="003E3CE9">
      <w:pPr>
        <w:spacing w:line="276" w:lineRule="auto"/>
        <w:rPr>
          <w:rFonts w:ascii="Times New Roman" w:hAnsi="Times New Roman"/>
          <w:sz w:val="27"/>
        </w:rPr>
      </w:pPr>
    </w:p>
    <w:p w14:paraId="544EF9A9" w14:textId="77777777" w:rsidR="00D735D9" w:rsidRPr="00787C7A" w:rsidRDefault="00D735D9" w:rsidP="003E3CE9">
      <w:pPr>
        <w:spacing w:line="276" w:lineRule="auto"/>
        <w:rPr>
          <w:rFonts w:ascii="Times New Roman" w:hAnsi="Times New Roman"/>
          <w:sz w:val="27"/>
        </w:rPr>
      </w:pPr>
    </w:p>
    <w:p w14:paraId="74CCB39D" w14:textId="77777777" w:rsidR="00D735D9" w:rsidRPr="00787C7A" w:rsidRDefault="00D735D9" w:rsidP="003E3CE9">
      <w:pPr>
        <w:spacing w:line="276" w:lineRule="auto"/>
        <w:rPr>
          <w:rFonts w:ascii="Times New Roman" w:hAnsi="Times New Roman"/>
          <w:sz w:val="27"/>
        </w:rPr>
      </w:pPr>
    </w:p>
    <w:p w14:paraId="6C138B76" w14:textId="77777777" w:rsidR="00D735D9" w:rsidRPr="00787C7A" w:rsidRDefault="00D735D9" w:rsidP="003E3CE9">
      <w:pPr>
        <w:spacing w:line="276" w:lineRule="auto"/>
        <w:rPr>
          <w:rFonts w:ascii="Times New Roman" w:hAnsi="Times New Roman"/>
          <w:sz w:val="27"/>
        </w:rPr>
      </w:pPr>
    </w:p>
    <w:p w14:paraId="44DA30C4" w14:textId="77777777" w:rsidR="00D735D9" w:rsidRPr="00787C7A" w:rsidRDefault="00D735D9" w:rsidP="003E3CE9">
      <w:pPr>
        <w:spacing w:line="276" w:lineRule="auto"/>
        <w:rPr>
          <w:rFonts w:ascii="Times New Roman" w:hAnsi="Times New Roman"/>
          <w:sz w:val="27"/>
        </w:rPr>
      </w:pPr>
    </w:p>
    <w:p w14:paraId="018DB5A2" w14:textId="77777777" w:rsidR="00D735D9" w:rsidRPr="00787C7A" w:rsidRDefault="00D735D9" w:rsidP="003E3CE9">
      <w:pPr>
        <w:spacing w:line="276" w:lineRule="auto"/>
        <w:rPr>
          <w:rFonts w:ascii="Times New Roman" w:hAnsi="Times New Roman"/>
          <w:sz w:val="27"/>
        </w:rPr>
      </w:pPr>
    </w:p>
    <w:p w14:paraId="347DC6F1" w14:textId="77777777" w:rsidR="00D735D9" w:rsidRPr="00787C7A" w:rsidRDefault="00D735D9" w:rsidP="003E3CE9">
      <w:pPr>
        <w:spacing w:line="276" w:lineRule="auto"/>
        <w:rPr>
          <w:rFonts w:ascii="Times New Roman" w:hAnsi="Times New Roman"/>
          <w:sz w:val="27"/>
        </w:rPr>
      </w:pPr>
    </w:p>
    <w:p w14:paraId="5845E324" w14:textId="77777777" w:rsidR="00D735D9" w:rsidRPr="00787C7A" w:rsidRDefault="00D735D9" w:rsidP="003E3CE9">
      <w:pPr>
        <w:spacing w:line="276" w:lineRule="auto"/>
        <w:rPr>
          <w:rFonts w:ascii="Times New Roman" w:hAnsi="Times New Roman"/>
          <w:sz w:val="28"/>
        </w:rPr>
      </w:pPr>
    </w:p>
    <w:p w14:paraId="0C27CE62" w14:textId="77777777" w:rsidR="00D735D9" w:rsidRPr="00787C7A" w:rsidRDefault="00D735D9" w:rsidP="003E3CE9">
      <w:pPr>
        <w:spacing w:line="276" w:lineRule="auto"/>
        <w:rPr>
          <w:rFonts w:ascii="Times New Roman" w:hAnsi="Times New Roman"/>
          <w:sz w:val="27"/>
        </w:rPr>
      </w:pPr>
    </w:p>
    <w:p w14:paraId="6E254FC7" w14:textId="77777777" w:rsidR="00D735D9" w:rsidRPr="00787C7A" w:rsidRDefault="00D735D9" w:rsidP="003E3CE9">
      <w:pPr>
        <w:spacing w:line="276" w:lineRule="auto"/>
        <w:rPr>
          <w:rFonts w:ascii="Times New Roman" w:hAnsi="Times New Roman"/>
          <w:sz w:val="27"/>
        </w:rPr>
      </w:pPr>
    </w:p>
    <w:p w14:paraId="28727EC1" w14:textId="77777777" w:rsidR="00D735D9" w:rsidRPr="00787C7A" w:rsidRDefault="00D735D9" w:rsidP="003E3CE9">
      <w:pPr>
        <w:spacing w:line="276" w:lineRule="auto"/>
        <w:rPr>
          <w:rFonts w:ascii="Times New Roman" w:hAnsi="Times New Roman"/>
          <w:sz w:val="27"/>
        </w:rPr>
      </w:pPr>
    </w:p>
    <w:p w14:paraId="4B757686" w14:textId="77777777" w:rsidR="00D735D9" w:rsidRPr="00787C7A" w:rsidRDefault="00D735D9" w:rsidP="003E3CE9">
      <w:pPr>
        <w:spacing w:line="276" w:lineRule="auto"/>
        <w:rPr>
          <w:rFonts w:ascii="Times New Roman" w:hAnsi="Times New Roman"/>
          <w:sz w:val="27"/>
        </w:rPr>
      </w:pPr>
    </w:p>
    <w:p w14:paraId="7450C64C" w14:textId="33153231" w:rsidR="00D735D9" w:rsidRPr="00787C7A" w:rsidRDefault="00D735D9" w:rsidP="003E3CE9">
      <w:pPr>
        <w:spacing w:line="276" w:lineRule="auto"/>
        <w:jc w:val="center"/>
        <w:rPr>
          <w:rFonts w:ascii="Times New Roman" w:hAnsi="Times New Roman"/>
          <w:sz w:val="28"/>
        </w:rPr>
      </w:pPr>
    </w:p>
    <w:p w14:paraId="4F3343D0" w14:textId="77777777" w:rsidR="007E3ABE" w:rsidRPr="00787C7A" w:rsidRDefault="007E3ABE" w:rsidP="0035467C">
      <w:pPr>
        <w:spacing w:line="276" w:lineRule="auto"/>
        <w:jc w:val="center"/>
        <w:rPr>
          <w:rFonts w:ascii="Times New Roman" w:hAnsi="Times New Roman" w:cs="Times New Roman"/>
          <w:sz w:val="28"/>
          <w:szCs w:val="28"/>
        </w:rPr>
      </w:pPr>
    </w:p>
    <w:p w14:paraId="59D446B9" w14:textId="77777777" w:rsidR="00D735D9" w:rsidRPr="00787C7A" w:rsidRDefault="00632DD4" w:rsidP="003E3CE9">
      <w:pPr>
        <w:spacing w:line="276" w:lineRule="auto"/>
        <w:jc w:val="center"/>
        <w:outlineLvl w:val="0"/>
        <w:rPr>
          <w:rFonts w:ascii="Times New Roman" w:hAnsi="Times New Roman"/>
          <w:b/>
          <w:sz w:val="28"/>
        </w:rPr>
      </w:pPr>
      <w:r w:rsidRPr="00787C7A">
        <w:rPr>
          <w:rFonts w:ascii="Times New Roman" w:hAnsi="Times New Roman"/>
          <w:b/>
          <w:sz w:val="28"/>
        </w:rPr>
        <w:t>SOMMAIRE</w:t>
      </w:r>
    </w:p>
    <w:p w14:paraId="3FA9FD73" w14:textId="77777777" w:rsidR="00D735D9" w:rsidRPr="00787C7A" w:rsidRDefault="00D735D9" w:rsidP="003E3CE9">
      <w:pPr>
        <w:spacing w:line="276" w:lineRule="auto"/>
        <w:rPr>
          <w:rFonts w:ascii="Times New Roman" w:hAnsi="Times New Roman"/>
          <w:sz w:val="27"/>
        </w:rPr>
      </w:pPr>
    </w:p>
    <w:p w14:paraId="776D013C" w14:textId="604FAA5D" w:rsidR="00D735D9" w:rsidRPr="00787C7A" w:rsidRDefault="003E3CE9" w:rsidP="003E3CE9">
      <w:pPr>
        <w:spacing w:line="276" w:lineRule="auto"/>
        <w:rPr>
          <w:rFonts w:ascii="Times New Roman" w:hAnsi="Times New Roman"/>
          <w:sz w:val="27"/>
        </w:rPr>
      </w:pPr>
      <w:r w:rsidRPr="00787C7A">
        <w:rPr>
          <w:rFonts w:ascii="Times New Roman" w:hAnsi="Times New Roman"/>
          <w:sz w:val="27"/>
        </w:rPr>
        <w:t>REMARQUES PRELIMINAIRES…</w:t>
      </w:r>
      <w:r w:rsidR="008C3317" w:rsidRPr="00787C7A">
        <w:rPr>
          <w:rFonts w:ascii="Times New Roman" w:hAnsi="Times New Roman"/>
          <w:sz w:val="27"/>
        </w:rPr>
        <w:t>3</w:t>
      </w:r>
    </w:p>
    <w:p w14:paraId="2BD5608C" w14:textId="77777777" w:rsidR="00D735D9" w:rsidRPr="00787C7A" w:rsidRDefault="00D735D9" w:rsidP="003E3CE9">
      <w:pPr>
        <w:spacing w:line="276" w:lineRule="auto"/>
        <w:rPr>
          <w:rFonts w:ascii="Times New Roman" w:hAnsi="Times New Roman"/>
          <w:sz w:val="28"/>
        </w:rPr>
      </w:pPr>
    </w:p>
    <w:p w14:paraId="33E5972D" w14:textId="7AB81F12" w:rsidR="00D735D9" w:rsidRPr="00787C7A" w:rsidRDefault="00632DD4" w:rsidP="003E3CE9">
      <w:pPr>
        <w:spacing w:line="276" w:lineRule="auto"/>
        <w:outlineLvl w:val="0"/>
        <w:rPr>
          <w:rFonts w:ascii="Times New Roman" w:hAnsi="Times New Roman" w:cs="Times New Roman"/>
          <w:sz w:val="28"/>
          <w:szCs w:val="28"/>
        </w:rPr>
      </w:pPr>
      <w:r w:rsidRPr="00787C7A">
        <w:rPr>
          <w:rFonts w:ascii="Times New Roman" w:hAnsi="Times New Roman" w:cs="Times New Roman"/>
          <w:sz w:val="28"/>
          <w:szCs w:val="28"/>
        </w:rPr>
        <w:t xml:space="preserve">INTRODUCTION </w:t>
      </w:r>
      <w:r w:rsidR="001D58A2" w:rsidRPr="00787C7A">
        <w:rPr>
          <w:rFonts w:ascii="Times New Roman" w:hAnsi="Times New Roman" w:cs="Times New Roman"/>
          <w:sz w:val="28"/>
          <w:szCs w:val="28"/>
        </w:rPr>
        <w:t xml:space="preserve">… </w:t>
      </w:r>
      <w:r w:rsidR="00FA3A3A" w:rsidRPr="00787C7A">
        <w:rPr>
          <w:rFonts w:ascii="Times New Roman" w:hAnsi="Times New Roman" w:cs="Times New Roman"/>
          <w:sz w:val="28"/>
          <w:szCs w:val="28"/>
        </w:rPr>
        <w:t>5</w:t>
      </w:r>
    </w:p>
    <w:p w14:paraId="09E57BA8" w14:textId="77777777" w:rsidR="00D735D9" w:rsidRPr="00787C7A" w:rsidRDefault="00D735D9" w:rsidP="003E3CE9">
      <w:pPr>
        <w:spacing w:line="276" w:lineRule="auto"/>
        <w:rPr>
          <w:rFonts w:ascii="Times New Roman" w:hAnsi="Times New Roman"/>
          <w:sz w:val="28"/>
        </w:rPr>
      </w:pPr>
    </w:p>
    <w:p w14:paraId="43C59B7F" w14:textId="471282E5" w:rsidR="00D735D9" w:rsidRPr="00787C7A" w:rsidRDefault="00632DD4" w:rsidP="003E3CE9">
      <w:pPr>
        <w:spacing w:line="276" w:lineRule="auto"/>
        <w:jc w:val="both"/>
        <w:rPr>
          <w:rFonts w:ascii="Times New Roman" w:hAnsi="Times New Roman"/>
          <w:sz w:val="28"/>
          <w:u w:val="single"/>
        </w:rPr>
      </w:pPr>
      <w:r w:rsidRPr="00787C7A">
        <w:rPr>
          <w:rFonts w:ascii="Times New Roman" w:hAnsi="Times New Roman"/>
          <w:sz w:val="28"/>
          <w:u w:val="single"/>
        </w:rPr>
        <w:t xml:space="preserve">I. LE « HARCELEMENT DE RUE », UNE NOTION COURANTE TROP REDUCTRICE : UN PHENOMENE PROTEIFORME DANS L’ESPACE PUBLIC </w:t>
      </w:r>
      <w:r w:rsidR="001D58A2" w:rsidRPr="00787C7A">
        <w:rPr>
          <w:rFonts w:ascii="Times New Roman" w:hAnsi="Times New Roman" w:cs="Times New Roman"/>
          <w:sz w:val="28"/>
          <w:szCs w:val="28"/>
        </w:rPr>
        <w:t xml:space="preserve">… </w:t>
      </w:r>
      <w:r w:rsidR="008C3317" w:rsidRPr="00787C7A">
        <w:rPr>
          <w:rFonts w:ascii="Times New Roman" w:hAnsi="Times New Roman"/>
          <w:sz w:val="28"/>
        </w:rPr>
        <w:t>7</w:t>
      </w:r>
    </w:p>
    <w:p w14:paraId="0EEB2B36" w14:textId="77777777" w:rsidR="00D735D9" w:rsidRPr="00787C7A" w:rsidRDefault="00D735D9" w:rsidP="003E3CE9">
      <w:pPr>
        <w:spacing w:line="276" w:lineRule="auto"/>
        <w:rPr>
          <w:rFonts w:ascii="Times New Roman" w:hAnsi="Times New Roman"/>
          <w:sz w:val="28"/>
        </w:rPr>
      </w:pPr>
    </w:p>
    <w:p w14:paraId="6EE56273" w14:textId="2CEFE078" w:rsidR="00D735D9" w:rsidRPr="00787C7A" w:rsidRDefault="00632DD4" w:rsidP="003E3CE9">
      <w:pPr>
        <w:spacing w:line="276" w:lineRule="auto"/>
        <w:rPr>
          <w:rFonts w:ascii="Times New Roman" w:hAnsi="Times New Roman"/>
          <w:b/>
          <w:sz w:val="24"/>
        </w:rPr>
      </w:pPr>
      <w:r w:rsidRPr="00787C7A">
        <w:rPr>
          <w:rFonts w:ascii="Times New Roman" w:hAnsi="Times New Roman"/>
          <w:sz w:val="28"/>
        </w:rPr>
        <w:t>1</w:t>
      </w:r>
      <w:r w:rsidRPr="00787C7A">
        <w:rPr>
          <w:rFonts w:ascii="Times New Roman" w:hAnsi="Times New Roman"/>
          <w:sz w:val="24"/>
        </w:rPr>
        <w:t xml:space="preserve">. Un phénomène difficile à définir </w:t>
      </w:r>
      <w:r w:rsidR="001D58A2" w:rsidRPr="00787C7A">
        <w:rPr>
          <w:rFonts w:ascii="Times New Roman" w:hAnsi="Times New Roman" w:cs="Times New Roman"/>
          <w:sz w:val="24"/>
          <w:szCs w:val="24"/>
        </w:rPr>
        <w:t>…</w:t>
      </w:r>
      <w:r w:rsidR="008C3317" w:rsidRPr="00787C7A">
        <w:rPr>
          <w:rFonts w:ascii="Times New Roman" w:hAnsi="Times New Roman"/>
          <w:sz w:val="24"/>
        </w:rPr>
        <w:t>7</w:t>
      </w:r>
    </w:p>
    <w:p w14:paraId="70FEB994" w14:textId="77777777" w:rsidR="00D735D9" w:rsidRPr="00787C7A" w:rsidRDefault="00D735D9" w:rsidP="003E3CE9">
      <w:pPr>
        <w:spacing w:line="276" w:lineRule="auto"/>
        <w:rPr>
          <w:rFonts w:ascii="Times New Roman" w:hAnsi="Times New Roman"/>
          <w:sz w:val="24"/>
        </w:rPr>
      </w:pPr>
    </w:p>
    <w:p w14:paraId="772260DE" w14:textId="27832764" w:rsidR="00D735D9" w:rsidRPr="00787C7A" w:rsidRDefault="00632DD4" w:rsidP="003E3CE9">
      <w:pPr>
        <w:spacing w:line="276" w:lineRule="auto"/>
        <w:rPr>
          <w:rFonts w:ascii="Times New Roman" w:hAnsi="Times New Roman"/>
          <w:sz w:val="24"/>
        </w:rPr>
      </w:pPr>
      <w:r w:rsidRPr="00787C7A">
        <w:rPr>
          <w:rFonts w:ascii="Times New Roman" w:hAnsi="Times New Roman"/>
          <w:sz w:val="24"/>
        </w:rPr>
        <w:t xml:space="preserve">2. </w:t>
      </w:r>
      <w:r w:rsidR="008C3317" w:rsidRPr="00787C7A">
        <w:rPr>
          <w:rFonts w:ascii="Times New Roman" w:hAnsi="Times New Roman"/>
          <w:sz w:val="24"/>
        </w:rPr>
        <w:t xml:space="preserve">Des enquêtes rendent davantage visibles ce type de violences en l’objectivant </w:t>
      </w:r>
      <w:r w:rsidR="001D58A2" w:rsidRPr="00787C7A">
        <w:rPr>
          <w:rFonts w:ascii="Times New Roman" w:hAnsi="Times New Roman" w:cs="Times New Roman"/>
          <w:sz w:val="24"/>
          <w:szCs w:val="24"/>
        </w:rPr>
        <w:t xml:space="preserve">…  </w:t>
      </w:r>
      <w:r w:rsidR="008C3317" w:rsidRPr="00787C7A">
        <w:rPr>
          <w:rFonts w:ascii="Times New Roman" w:hAnsi="Times New Roman"/>
          <w:sz w:val="24"/>
        </w:rPr>
        <w:t>10</w:t>
      </w:r>
    </w:p>
    <w:p w14:paraId="7CEB1975" w14:textId="27D1C259" w:rsidR="00D735D9" w:rsidRPr="00787C7A" w:rsidRDefault="001D58A2" w:rsidP="003E3CE9">
      <w:pPr>
        <w:spacing w:line="276" w:lineRule="auto"/>
        <w:jc w:val="both"/>
        <w:rPr>
          <w:rFonts w:ascii="Times New Roman" w:hAnsi="Times New Roman"/>
          <w:sz w:val="24"/>
        </w:rPr>
      </w:pPr>
      <w:r w:rsidRPr="00787C7A">
        <w:rPr>
          <w:rFonts w:ascii="Times New Roman" w:hAnsi="Times New Roman" w:cs="Times New Roman"/>
          <w:sz w:val="24"/>
          <w:szCs w:val="24"/>
        </w:rPr>
        <w:t xml:space="preserve"> </w:t>
      </w:r>
    </w:p>
    <w:p w14:paraId="18555571" w14:textId="232ABCAF" w:rsidR="008C3317" w:rsidRPr="00787C7A" w:rsidRDefault="00632DD4" w:rsidP="008C3317">
      <w:pPr>
        <w:spacing w:line="276" w:lineRule="auto"/>
        <w:jc w:val="both"/>
        <w:rPr>
          <w:rFonts w:ascii="Times New Roman" w:hAnsi="Times New Roman"/>
          <w:sz w:val="24"/>
        </w:rPr>
      </w:pPr>
      <w:r w:rsidRPr="00787C7A">
        <w:rPr>
          <w:rFonts w:ascii="Times New Roman" w:hAnsi="Times New Roman"/>
          <w:sz w:val="24"/>
        </w:rPr>
        <w:t xml:space="preserve">3. Un arsenal juridique contre les violences sexistes et sexuelles à </w:t>
      </w:r>
      <w:r w:rsidR="007E3ABE" w:rsidRPr="00787C7A">
        <w:rPr>
          <w:rFonts w:ascii="Times New Roman" w:hAnsi="Times New Roman" w:cs="Times New Roman"/>
          <w:sz w:val="24"/>
          <w:szCs w:val="24"/>
        </w:rPr>
        <w:t xml:space="preserve">promouvoir et à </w:t>
      </w:r>
      <w:r w:rsidRPr="00787C7A">
        <w:rPr>
          <w:rFonts w:ascii="Times New Roman" w:hAnsi="Times New Roman"/>
          <w:sz w:val="24"/>
        </w:rPr>
        <w:t>compléter</w:t>
      </w:r>
      <w:r w:rsidRPr="00787C7A">
        <w:rPr>
          <w:rFonts w:ascii="Times New Roman" w:hAnsi="Times New Roman" w:cs="Times New Roman"/>
          <w:sz w:val="24"/>
          <w:szCs w:val="24"/>
        </w:rPr>
        <w:t>…</w:t>
      </w:r>
      <w:r w:rsidR="008C3317" w:rsidRPr="00787C7A">
        <w:rPr>
          <w:rFonts w:ascii="Times New Roman" w:hAnsi="Times New Roman"/>
          <w:sz w:val="24"/>
        </w:rPr>
        <w:t>14</w:t>
      </w:r>
      <w:r w:rsidR="008C3317" w:rsidRPr="00787C7A">
        <w:rPr>
          <w:rFonts w:ascii="Times New Roman" w:hAnsi="Times New Roman"/>
          <w:b/>
          <w:sz w:val="24"/>
        </w:rPr>
        <w:t xml:space="preserve"> </w:t>
      </w:r>
    </w:p>
    <w:p w14:paraId="623CA499" w14:textId="416EDB34" w:rsidR="00D735D9" w:rsidRPr="00787C7A" w:rsidRDefault="00D735D9" w:rsidP="003E3CE9">
      <w:pPr>
        <w:spacing w:line="276" w:lineRule="auto"/>
        <w:jc w:val="both"/>
        <w:rPr>
          <w:rFonts w:ascii="Times New Roman" w:hAnsi="Times New Roman"/>
          <w:sz w:val="24"/>
        </w:rPr>
      </w:pPr>
    </w:p>
    <w:p w14:paraId="4B836E9A" w14:textId="77777777" w:rsidR="00D735D9" w:rsidRPr="00787C7A" w:rsidRDefault="00D735D9" w:rsidP="003E3CE9">
      <w:pPr>
        <w:spacing w:line="276" w:lineRule="auto"/>
        <w:rPr>
          <w:rFonts w:ascii="Times New Roman" w:hAnsi="Times New Roman"/>
          <w:sz w:val="24"/>
        </w:rPr>
      </w:pPr>
    </w:p>
    <w:p w14:paraId="0C36EECD" w14:textId="77777777" w:rsidR="00D735D9" w:rsidRPr="00787C7A" w:rsidRDefault="00D735D9" w:rsidP="003E3CE9">
      <w:pPr>
        <w:spacing w:line="276" w:lineRule="auto"/>
        <w:rPr>
          <w:rFonts w:ascii="Times New Roman" w:hAnsi="Times New Roman"/>
          <w:sz w:val="28"/>
        </w:rPr>
      </w:pPr>
    </w:p>
    <w:p w14:paraId="3273F4AE" w14:textId="62D69FF4" w:rsidR="00D735D9" w:rsidRPr="00787C7A" w:rsidRDefault="00632DD4" w:rsidP="003E3CE9">
      <w:pPr>
        <w:spacing w:line="276" w:lineRule="auto"/>
        <w:rPr>
          <w:rFonts w:ascii="Times New Roman" w:hAnsi="Times New Roman"/>
          <w:sz w:val="28"/>
        </w:rPr>
      </w:pPr>
      <w:r w:rsidRPr="00787C7A">
        <w:rPr>
          <w:rFonts w:ascii="Times New Roman" w:hAnsi="Times New Roman"/>
          <w:sz w:val="28"/>
        </w:rPr>
        <w:t xml:space="preserve">II. </w:t>
      </w:r>
      <w:r w:rsidRPr="00787C7A">
        <w:rPr>
          <w:rFonts w:ascii="Times New Roman" w:hAnsi="Times New Roman"/>
          <w:sz w:val="28"/>
          <w:u w:val="single"/>
        </w:rPr>
        <w:t xml:space="preserve">VERBALISATION DU </w:t>
      </w:r>
      <w:r w:rsidR="008C3317" w:rsidRPr="00787C7A">
        <w:rPr>
          <w:rFonts w:ascii="Times New Roman" w:hAnsi="Times New Roman"/>
          <w:sz w:val="28"/>
          <w:u w:val="single"/>
        </w:rPr>
        <w:t>« </w:t>
      </w:r>
      <w:r w:rsidRPr="00787C7A">
        <w:rPr>
          <w:rFonts w:ascii="Times New Roman" w:hAnsi="Times New Roman"/>
          <w:i/>
          <w:sz w:val="28"/>
          <w:u w:val="single"/>
        </w:rPr>
        <w:t>HARCELEMENT DE RUE</w:t>
      </w:r>
      <w:r w:rsidR="008C3317" w:rsidRPr="00787C7A">
        <w:rPr>
          <w:rFonts w:ascii="Times New Roman" w:hAnsi="Times New Roman"/>
          <w:sz w:val="28"/>
          <w:u w:val="single"/>
        </w:rPr>
        <w:t> »</w:t>
      </w:r>
      <w:r w:rsidRPr="00787C7A">
        <w:rPr>
          <w:rFonts w:ascii="Times New Roman" w:hAnsi="Times New Roman"/>
          <w:sz w:val="28"/>
          <w:u w:val="single"/>
        </w:rPr>
        <w:t> : UNE PEDAGOGIE</w:t>
      </w:r>
      <w:r w:rsidR="008C3317" w:rsidRPr="00787C7A">
        <w:rPr>
          <w:rFonts w:ascii="Times New Roman" w:hAnsi="Times New Roman"/>
          <w:sz w:val="28"/>
          <w:u w:val="single"/>
        </w:rPr>
        <w:t>…19</w:t>
      </w:r>
    </w:p>
    <w:p w14:paraId="257E989F" w14:textId="77777777" w:rsidR="00D735D9" w:rsidRPr="00787C7A" w:rsidRDefault="00D735D9" w:rsidP="003E3CE9">
      <w:pPr>
        <w:spacing w:line="276" w:lineRule="auto"/>
        <w:rPr>
          <w:rFonts w:ascii="Times New Roman" w:hAnsi="Times New Roman"/>
          <w:sz w:val="24"/>
        </w:rPr>
      </w:pPr>
    </w:p>
    <w:p w14:paraId="04B1C456" w14:textId="4909C12E" w:rsidR="00D735D9" w:rsidRPr="00787C7A" w:rsidRDefault="00632DD4" w:rsidP="003E3CE9">
      <w:pPr>
        <w:spacing w:line="276" w:lineRule="auto"/>
        <w:rPr>
          <w:rFonts w:ascii="Times New Roman" w:hAnsi="Times New Roman"/>
          <w:sz w:val="24"/>
        </w:rPr>
      </w:pPr>
      <w:r w:rsidRPr="00787C7A">
        <w:rPr>
          <w:rFonts w:ascii="Times New Roman" w:hAnsi="Times New Roman"/>
          <w:sz w:val="28"/>
        </w:rPr>
        <w:t>1</w:t>
      </w:r>
      <w:r w:rsidRPr="00787C7A">
        <w:rPr>
          <w:rFonts w:ascii="Times New Roman" w:hAnsi="Times New Roman"/>
          <w:sz w:val="24"/>
        </w:rPr>
        <w:t xml:space="preserve">. </w:t>
      </w:r>
      <w:r w:rsidR="008C3317" w:rsidRPr="00787C7A">
        <w:rPr>
          <w:rFonts w:ascii="Times New Roman" w:hAnsi="Times New Roman"/>
          <w:sz w:val="24"/>
        </w:rPr>
        <w:t xml:space="preserve">L’évolution du cadre répressif : l’importance de poser dans la loi un interdit social gradué au regard des faits incriminés </w:t>
      </w:r>
      <w:r w:rsidR="008C3317" w:rsidRPr="00787C7A">
        <w:rPr>
          <w:rFonts w:ascii="Times New Roman" w:hAnsi="Times New Roman" w:cs="Times New Roman"/>
          <w:sz w:val="24"/>
          <w:szCs w:val="24"/>
        </w:rPr>
        <w:t>..</w:t>
      </w:r>
      <w:r w:rsidRPr="00787C7A">
        <w:rPr>
          <w:rFonts w:ascii="Times New Roman" w:hAnsi="Times New Roman" w:cs="Times New Roman"/>
          <w:sz w:val="24"/>
          <w:szCs w:val="24"/>
        </w:rPr>
        <w:t>.</w:t>
      </w:r>
      <w:r w:rsidR="008C3317" w:rsidRPr="00787C7A">
        <w:rPr>
          <w:rFonts w:ascii="Times New Roman" w:hAnsi="Times New Roman"/>
          <w:sz w:val="24"/>
        </w:rPr>
        <w:t>19</w:t>
      </w:r>
    </w:p>
    <w:p w14:paraId="32C5D00A" w14:textId="77777777" w:rsidR="00D735D9" w:rsidRPr="00787C7A" w:rsidRDefault="00D735D9" w:rsidP="003E3CE9">
      <w:pPr>
        <w:spacing w:line="276" w:lineRule="auto"/>
        <w:rPr>
          <w:rFonts w:ascii="Times New Roman" w:hAnsi="Times New Roman"/>
          <w:sz w:val="24"/>
        </w:rPr>
      </w:pPr>
    </w:p>
    <w:p w14:paraId="69CADD55" w14:textId="3F36E8B2" w:rsidR="00D735D9" w:rsidRPr="00787C7A" w:rsidRDefault="00632DD4" w:rsidP="003E3CE9">
      <w:pPr>
        <w:spacing w:line="276" w:lineRule="auto"/>
        <w:rPr>
          <w:rFonts w:ascii="Times New Roman" w:hAnsi="Times New Roman"/>
          <w:sz w:val="24"/>
        </w:rPr>
      </w:pPr>
      <w:r w:rsidRPr="00787C7A">
        <w:rPr>
          <w:rFonts w:ascii="Times New Roman" w:hAnsi="Times New Roman"/>
          <w:sz w:val="24"/>
        </w:rPr>
        <w:t xml:space="preserve"> 2. Un cadre répressif qui doit s’accompagner </w:t>
      </w:r>
      <w:r w:rsidR="007E3ABE" w:rsidRPr="00787C7A">
        <w:rPr>
          <w:rFonts w:ascii="Times New Roman" w:hAnsi="Times New Roman" w:cs="Times New Roman"/>
          <w:sz w:val="24"/>
          <w:szCs w:val="24"/>
        </w:rPr>
        <w:t xml:space="preserve">de </w:t>
      </w:r>
      <w:r w:rsidRPr="00787C7A">
        <w:rPr>
          <w:rFonts w:ascii="Times New Roman" w:hAnsi="Times New Roman"/>
          <w:sz w:val="24"/>
        </w:rPr>
        <w:t>mesures de prévention et de formation des professionnels</w:t>
      </w:r>
      <w:r w:rsidRPr="00787C7A">
        <w:rPr>
          <w:rFonts w:ascii="Times New Roman" w:hAnsi="Times New Roman" w:cs="Times New Roman"/>
          <w:sz w:val="24"/>
          <w:szCs w:val="24"/>
        </w:rPr>
        <w:t>….</w:t>
      </w:r>
      <w:r w:rsidR="008C3317" w:rsidRPr="00787C7A">
        <w:rPr>
          <w:rFonts w:ascii="Times New Roman" w:hAnsi="Times New Roman"/>
          <w:sz w:val="24"/>
        </w:rPr>
        <w:t>26</w:t>
      </w:r>
    </w:p>
    <w:p w14:paraId="3889C9B5" w14:textId="61D5A1FC" w:rsidR="008C3317" w:rsidRPr="00787C7A" w:rsidRDefault="008C3317" w:rsidP="003E3CE9">
      <w:pPr>
        <w:spacing w:line="276" w:lineRule="auto"/>
        <w:rPr>
          <w:rFonts w:ascii="Times New Roman" w:hAnsi="Times New Roman"/>
          <w:sz w:val="24"/>
        </w:rPr>
      </w:pPr>
    </w:p>
    <w:p w14:paraId="5BB42314" w14:textId="32CD7C86" w:rsidR="008C3317" w:rsidRPr="00787C7A" w:rsidRDefault="008C3317" w:rsidP="003E3CE9">
      <w:pPr>
        <w:spacing w:line="276" w:lineRule="auto"/>
        <w:rPr>
          <w:rFonts w:ascii="Times New Roman" w:hAnsi="Times New Roman"/>
          <w:sz w:val="28"/>
        </w:rPr>
      </w:pPr>
    </w:p>
    <w:p w14:paraId="102F00F7" w14:textId="2CC2FC54" w:rsidR="008C3317" w:rsidRPr="00787C7A" w:rsidRDefault="008C3317" w:rsidP="003E3CE9">
      <w:pPr>
        <w:spacing w:line="276" w:lineRule="auto"/>
        <w:rPr>
          <w:rFonts w:ascii="Times New Roman" w:hAnsi="Times New Roman"/>
          <w:sz w:val="24"/>
        </w:rPr>
      </w:pPr>
      <w:r w:rsidRPr="00787C7A">
        <w:rPr>
          <w:rFonts w:ascii="Times New Roman" w:hAnsi="Times New Roman"/>
          <w:sz w:val="28"/>
        </w:rPr>
        <w:t>REMERCIEMENTS</w:t>
      </w:r>
      <w:r w:rsidRPr="00787C7A">
        <w:rPr>
          <w:rFonts w:ascii="Times New Roman" w:hAnsi="Times New Roman"/>
          <w:sz w:val="24"/>
        </w:rPr>
        <w:t>…</w:t>
      </w:r>
      <w:r w:rsidR="00A85F74" w:rsidRPr="00787C7A">
        <w:rPr>
          <w:rFonts w:ascii="Times New Roman" w:hAnsi="Times New Roman"/>
          <w:sz w:val="24"/>
        </w:rPr>
        <w:t>34</w:t>
      </w:r>
    </w:p>
    <w:p w14:paraId="2699ED95" w14:textId="77777777" w:rsidR="00D735D9" w:rsidRPr="00787C7A" w:rsidRDefault="00D735D9" w:rsidP="003E3CE9">
      <w:pPr>
        <w:spacing w:line="276" w:lineRule="auto"/>
        <w:rPr>
          <w:rFonts w:ascii="Times New Roman" w:hAnsi="Times New Roman"/>
          <w:sz w:val="28"/>
        </w:rPr>
      </w:pPr>
    </w:p>
    <w:p w14:paraId="7A3C2F96" w14:textId="77777777" w:rsidR="00D735D9" w:rsidRPr="00787C7A" w:rsidRDefault="00D735D9" w:rsidP="003E3CE9">
      <w:pPr>
        <w:spacing w:line="276" w:lineRule="auto"/>
        <w:rPr>
          <w:rFonts w:ascii="Times New Roman" w:hAnsi="Times New Roman"/>
          <w:sz w:val="28"/>
        </w:rPr>
      </w:pPr>
    </w:p>
    <w:p w14:paraId="4C078117" w14:textId="2638B753" w:rsidR="000B0935" w:rsidRPr="00787C7A" w:rsidRDefault="000B0935" w:rsidP="0035467C">
      <w:pPr>
        <w:spacing w:line="276" w:lineRule="auto"/>
        <w:rPr>
          <w:rFonts w:ascii="Times New Roman" w:hAnsi="Times New Roman"/>
          <w:sz w:val="28"/>
        </w:rPr>
      </w:pPr>
    </w:p>
    <w:p w14:paraId="68DDA4FF" w14:textId="77777777" w:rsidR="00613F11" w:rsidRPr="00787C7A" w:rsidRDefault="00613F11" w:rsidP="0035467C">
      <w:pPr>
        <w:spacing w:line="276" w:lineRule="auto"/>
        <w:rPr>
          <w:rFonts w:ascii="Times New Roman" w:hAnsi="Times New Roman" w:cs="Times New Roman"/>
          <w:b/>
          <w:sz w:val="28"/>
          <w:szCs w:val="28"/>
        </w:rPr>
      </w:pPr>
    </w:p>
    <w:p w14:paraId="31026400" w14:textId="093A2942" w:rsidR="003E3CE9" w:rsidRPr="00787C7A" w:rsidRDefault="003E3CE9" w:rsidP="003E3CE9">
      <w:pPr>
        <w:spacing w:line="276" w:lineRule="auto"/>
        <w:jc w:val="center"/>
        <w:outlineLvl w:val="0"/>
        <w:rPr>
          <w:rFonts w:ascii="Times New Roman" w:hAnsi="Times New Roman"/>
          <w:b/>
          <w:sz w:val="28"/>
        </w:rPr>
      </w:pPr>
      <w:r w:rsidRPr="00787C7A">
        <w:rPr>
          <w:rFonts w:ascii="Times New Roman" w:hAnsi="Times New Roman"/>
          <w:b/>
          <w:sz w:val="28"/>
        </w:rPr>
        <w:lastRenderedPageBreak/>
        <w:t>REMARQUES PRELIMINAIRES</w:t>
      </w:r>
    </w:p>
    <w:p w14:paraId="2DF6CE7E" w14:textId="77777777" w:rsidR="003E3CE9" w:rsidRPr="00787C7A" w:rsidRDefault="003E3CE9" w:rsidP="003E3CE9">
      <w:pPr>
        <w:spacing w:line="276" w:lineRule="auto"/>
        <w:jc w:val="both"/>
        <w:outlineLvl w:val="0"/>
        <w:rPr>
          <w:rFonts w:ascii="Times New Roman" w:hAnsi="Times New Roman"/>
          <w:sz w:val="24"/>
          <w:szCs w:val="24"/>
        </w:rPr>
      </w:pPr>
    </w:p>
    <w:p w14:paraId="4E4B379B" w14:textId="133278F1" w:rsidR="00FF5056" w:rsidRPr="00787C7A" w:rsidRDefault="005F0C13" w:rsidP="005D4418">
      <w:pPr>
        <w:spacing w:line="276" w:lineRule="auto"/>
        <w:jc w:val="both"/>
        <w:outlineLvl w:val="0"/>
        <w:rPr>
          <w:rFonts w:ascii="Times New Roman" w:hAnsi="Times New Roman"/>
          <w:sz w:val="24"/>
          <w:szCs w:val="24"/>
        </w:rPr>
      </w:pPr>
      <w:r w:rsidRPr="00787C7A">
        <w:rPr>
          <w:rFonts w:ascii="Times New Roman" w:hAnsi="Times New Roman"/>
          <w:sz w:val="24"/>
          <w:szCs w:val="24"/>
        </w:rPr>
        <w:t>A titre liminaire et avant d'aborder de manière substantielle la mission qui nous a été confiée, le groupe de travail a souhaité rappeler la nécessité de procéder à un travail d'évaluation des dispositifs aujourd'hui en vigueur, que ce soit en France ou à l'étranger, et des raisons conduisant à ce que les faits constitutifs d’infractions ne soi</w:t>
      </w:r>
      <w:r w:rsidR="00AF187C" w:rsidRPr="00787C7A">
        <w:rPr>
          <w:rFonts w:ascii="Times New Roman" w:hAnsi="Times New Roman"/>
          <w:sz w:val="24"/>
          <w:szCs w:val="24"/>
        </w:rPr>
        <w:t>en</w:t>
      </w:r>
      <w:r w:rsidRPr="00787C7A">
        <w:rPr>
          <w:rFonts w:ascii="Times New Roman" w:hAnsi="Times New Roman"/>
          <w:sz w:val="24"/>
          <w:szCs w:val="24"/>
        </w:rPr>
        <w:t>t que peu ou pas poursuivis.</w:t>
      </w:r>
    </w:p>
    <w:p w14:paraId="2839714F" w14:textId="77777777" w:rsidR="005F0C13" w:rsidRPr="00787C7A" w:rsidRDefault="005F0C13" w:rsidP="005D4418">
      <w:pPr>
        <w:spacing w:line="276" w:lineRule="auto"/>
        <w:jc w:val="both"/>
        <w:outlineLvl w:val="0"/>
        <w:rPr>
          <w:rFonts w:ascii="Times New Roman" w:hAnsi="Times New Roman"/>
          <w:sz w:val="24"/>
          <w:szCs w:val="24"/>
        </w:rPr>
      </w:pPr>
    </w:p>
    <w:p w14:paraId="039195F2" w14:textId="53D28528" w:rsidR="005D4418" w:rsidRPr="00787C7A" w:rsidRDefault="005D4418" w:rsidP="005D4418">
      <w:pPr>
        <w:spacing w:line="276" w:lineRule="auto"/>
        <w:jc w:val="both"/>
        <w:outlineLvl w:val="0"/>
        <w:rPr>
          <w:rFonts w:ascii="Times New Roman" w:hAnsi="Times New Roman"/>
          <w:sz w:val="24"/>
          <w:szCs w:val="24"/>
          <w:u w:val="single"/>
        </w:rPr>
      </w:pPr>
      <w:r w:rsidRPr="00787C7A">
        <w:rPr>
          <w:rFonts w:ascii="Times New Roman" w:hAnsi="Times New Roman"/>
          <w:sz w:val="24"/>
          <w:szCs w:val="24"/>
          <w:u w:val="single"/>
        </w:rPr>
        <w:t>Le constat d’un défaut d’évaluation</w:t>
      </w:r>
    </w:p>
    <w:p w14:paraId="36A11A9D" w14:textId="77777777" w:rsidR="00FF5056" w:rsidRPr="00787C7A" w:rsidRDefault="00FF5056" w:rsidP="005D4418">
      <w:pPr>
        <w:spacing w:line="276" w:lineRule="auto"/>
        <w:jc w:val="both"/>
        <w:outlineLvl w:val="0"/>
        <w:rPr>
          <w:rFonts w:ascii="Times New Roman" w:hAnsi="Times New Roman"/>
          <w:sz w:val="24"/>
          <w:szCs w:val="24"/>
        </w:rPr>
      </w:pPr>
    </w:p>
    <w:p w14:paraId="0332158C" w14:textId="15E7C8FC" w:rsidR="005D4418" w:rsidRPr="00787C7A" w:rsidRDefault="005D4418" w:rsidP="005D4418">
      <w:pPr>
        <w:spacing w:line="276" w:lineRule="auto"/>
        <w:jc w:val="both"/>
        <w:outlineLvl w:val="0"/>
        <w:rPr>
          <w:rFonts w:ascii="Times New Roman" w:hAnsi="Times New Roman"/>
          <w:sz w:val="24"/>
          <w:szCs w:val="24"/>
        </w:rPr>
      </w:pPr>
      <w:r w:rsidRPr="00787C7A">
        <w:rPr>
          <w:rFonts w:ascii="Times New Roman" w:hAnsi="Times New Roman"/>
          <w:sz w:val="24"/>
          <w:szCs w:val="24"/>
        </w:rPr>
        <w:t>Il existe un arsenal législatif utilisable pour réprimer et faire cesser les i</w:t>
      </w:r>
      <w:r w:rsidR="00FF5056" w:rsidRPr="00787C7A">
        <w:rPr>
          <w:rFonts w:ascii="Times New Roman" w:hAnsi="Times New Roman"/>
          <w:sz w:val="24"/>
          <w:szCs w:val="24"/>
        </w:rPr>
        <w:t>nfractions visées que certain</w:t>
      </w:r>
      <w:r w:rsidRPr="00787C7A">
        <w:rPr>
          <w:rFonts w:ascii="Times New Roman" w:hAnsi="Times New Roman"/>
          <w:sz w:val="24"/>
          <w:szCs w:val="24"/>
        </w:rPr>
        <w:t>s commettent sans sentiment d’être coupables.</w:t>
      </w:r>
    </w:p>
    <w:p w14:paraId="7816265D" w14:textId="77777777" w:rsidR="00FF5056" w:rsidRPr="00787C7A" w:rsidRDefault="00FF5056" w:rsidP="005D4418">
      <w:pPr>
        <w:spacing w:line="276" w:lineRule="auto"/>
        <w:jc w:val="both"/>
        <w:outlineLvl w:val="0"/>
        <w:rPr>
          <w:rFonts w:ascii="Times New Roman" w:hAnsi="Times New Roman"/>
          <w:sz w:val="24"/>
          <w:szCs w:val="24"/>
        </w:rPr>
      </w:pPr>
    </w:p>
    <w:p w14:paraId="33714AEA" w14:textId="77777777" w:rsidR="005D4418" w:rsidRPr="00787C7A" w:rsidRDefault="005D4418" w:rsidP="005D4418">
      <w:pPr>
        <w:spacing w:line="276" w:lineRule="auto"/>
        <w:jc w:val="both"/>
        <w:outlineLvl w:val="0"/>
        <w:rPr>
          <w:rFonts w:ascii="Times New Roman" w:hAnsi="Times New Roman"/>
          <w:sz w:val="24"/>
          <w:szCs w:val="24"/>
        </w:rPr>
      </w:pPr>
      <w:r w:rsidRPr="00787C7A">
        <w:rPr>
          <w:rFonts w:ascii="Times New Roman" w:hAnsi="Times New Roman"/>
          <w:sz w:val="24"/>
          <w:szCs w:val="24"/>
        </w:rPr>
        <w:t xml:space="preserve">Pourtant l’absence d’application de la loi pénale n’a fait et ne fait l’objet d’aucune évaluation. Aucun bilan de l’application des dispositifs existants n'est disponible. </w:t>
      </w:r>
    </w:p>
    <w:p w14:paraId="1C53CF8D" w14:textId="4A8A4936" w:rsidR="005D4418" w:rsidRPr="00787C7A" w:rsidRDefault="005D4418" w:rsidP="005D4418">
      <w:pPr>
        <w:spacing w:line="276" w:lineRule="auto"/>
        <w:jc w:val="both"/>
        <w:outlineLvl w:val="0"/>
        <w:rPr>
          <w:rFonts w:ascii="Times New Roman" w:hAnsi="Times New Roman"/>
          <w:sz w:val="24"/>
          <w:szCs w:val="24"/>
        </w:rPr>
      </w:pPr>
      <w:r w:rsidRPr="00787C7A">
        <w:rPr>
          <w:rFonts w:ascii="Times New Roman" w:hAnsi="Times New Roman"/>
          <w:sz w:val="24"/>
          <w:szCs w:val="24"/>
        </w:rPr>
        <w:t xml:space="preserve">Parallèlement la mobilisation </w:t>
      </w:r>
      <w:r w:rsidR="00FF5056" w:rsidRPr="00787C7A">
        <w:rPr>
          <w:rFonts w:ascii="Times New Roman" w:hAnsi="Times New Roman"/>
          <w:sz w:val="24"/>
          <w:szCs w:val="24"/>
        </w:rPr>
        <w:t>« </w:t>
      </w:r>
      <w:r w:rsidR="00FF5056" w:rsidRPr="00787C7A">
        <w:rPr>
          <w:rFonts w:ascii="Times New Roman" w:hAnsi="Times New Roman"/>
          <w:i/>
          <w:sz w:val="24"/>
          <w:szCs w:val="24"/>
        </w:rPr>
        <w:t>partielle </w:t>
      </w:r>
      <w:r w:rsidR="00FF5056" w:rsidRPr="00787C7A">
        <w:rPr>
          <w:rFonts w:ascii="Times New Roman" w:hAnsi="Times New Roman"/>
          <w:sz w:val="24"/>
          <w:szCs w:val="24"/>
        </w:rPr>
        <w:t xml:space="preserve">» </w:t>
      </w:r>
      <w:r w:rsidRPr="00787C7A">
        <w:rPr>
          <w:rFonts w:ascii="Times New Roman" w:hAnsi="Times New Roman"/>
          <w:sz w:val="24"/>
          <w:szCs w:val="24"/>
        </w:rPr>
        <w:t xml:space="preserve">telle que rapportée par les </w:t>
      </w:r>
      <w:r w:rsidR="00FF5056" w:rsidRPr="00787C7A">
        <w:rPr>
          <w:rFonts w:ascii="Times New Roman" w:hAnsi="Times New Roman"/>
          <w:sz w:val="24"/>
          <w:szCs w:val="24"/>
        </w:rPr>
        <w:t>acteurs</w:t>
      </w:r>
      <w:r w:rsidRPr="00787C7A">
        <w:rPr>
          <w:rFonts w:ascii="Times New Roman" w:hAnsi="Times New Roman"/>
          <w:sz w:val="24"/>
          <w:szCs w:val="24"/>
        </w:rPr>
        <w:t xml:space="preserve"> et experts de la police et de la justice peut interroger.</w:t>
      </w:r>
    </w:p>
    <w:p w14:paraId="36277329" w14:textId="77777777" w:rsidR="00FF5056" w:rsidRPr="00787C7A" w:rsidRDefault="00FF5056" w:rsidP="005D4418">
      <w:pPr>
        <w:spacing w:line="276" w:lineRule="auto"/>
        <w:jc w:val="both"/>
        <w:outlineLvl w:val="0"/>
        <w:rPr>
          <w:rFonts w:ascii="Times New Roman" w:hAnsi="Times New Roman"/>
          <w:sz w:val="24"/>
          <w:szCs w:val="24"/>
        </w:rPr>
      </w:pPr>
    </w:p>
    <w:p w14:paraId="0A1CF49E" w14:textId="77777777" w:rsidR="005D4418" w:rsidRPr="00787C7A" w:rsidRDefault="005D4418" w:rsidP="005D4418">
      <w:pPr>
        <w:spacing w:line="276" w:lineRule="auto"/>
        <w:jc w:val="both"/>
        <w:outlineLvl w:val="0"/>
        <w:rPr>
          <w:rFonts w:ascii="Times New Roman" w:hAnsi="Times New Roman"/>
          <w:sz w:val="24"/>
          <w:szCs w:val="24"/>
          <w:u w:val="single"/>
        </w:rPr>
      </w:pPr>
      <w:r w:rsidRPr="00787C7A">
        <w:rPr>
          <w:rFonts w:ascii="Times New Roman" w:hAnsi="Times New Roman"/>
          <w:sz w:val="24"/>
          <w:szCs w:val="24"/>
          <w:u w:val="single"/>
        </w:rPr>
        <w:t>La nécessité d’y remédier pour comprendre et améliorer la pertinence de la répression</w:t>
      </w:r>
    </w:p>
    <w:p w14:paraId="2279BDDE" w14:textId="77777777" w:rsidR="00FF5056" w:rsidRPr="00787C7A" w:rsidRDefault="00FF5056" w:rsidP="005D4418">
      <w:pPr>
        <w:spacing w:line="276" w:lineRule="auto"/>
        <w:jc w:val="both"/>
        <w:outlineLvl w:val="0"/>
        <w:rPr>
          <w:rFonts w:ascii="Times New Roman" w:hAnsi="Times New Roman"/>
          <w:sz w:val="24"/>
          <w:szCs w:val="24"/>
          <w:u w:val="single"/>
        </w:rPr>
      </w:pPr>
    </w:p>
    <w:p w14:paraId="13E10793" w14:textId="60ED40BD" w:rsidR="005D4418" w:rsidRPr="00787C7A" w:rsidRDefault="005D4418" w:rsidP="005D4418">
      <w:pPr>
        <w:spacing w:line="276" w:lineRule="auto"/>
        <w:jc w:val="both"/>
        <w:outlineLvl w:val="0"/>
        <w:rPr>
          <w:rFonts w:ascii="Times New Roman" w:hAnsi="Times New Roman"/>
          <w:sz w:val="24"/>
          <w:szCs w:val="24"/>
        </w:rPr>
      </w:pPr>
      <w:r w:rsidRPr="00787C7A">
        <w:rPr>
          <w:rFonts w:ascii="Times New Roman" w:hAnsi="Times New Roman"/>
          <w:sz w:val="24"/>
          <w:szCs w:val="24"/>
        </w:rPr>
        <w:t xml:space="preserve">Comment faire pour que la représentation que certains </w:t>
      </w:r>
      <w:r w:rsidR="00DE0B88" w:rsidRPr="00787C7A">
        <w:rPr>
          <w:rFonts w:ascii="Times New Roman" w:hAnsi="Times New Roman"/>
          <w:sz w:val="24"/>
          <w:szCs w:val="24"/>
        </w:rPr>
        <w:t>ont « </w:t>
      </w:r>
      <w:r w:rsidR="00DE0B88" w:rsidRPr="00787C7A">
        <w:rPr>
          <w:rFonts w:ascii="Times New Roman" w:hAnsi="Times New Roman"/>
          <w:i/>
          <w:sz w:val="24"/>
          <w:szCs w:val="24"/>
        </w:rPr>
        <w:t>d'avoir le droit</w:t>
      </w:r>
      <w:r w:rsidRPr="00787C7A">
        <w:rPr>
          <w:rFonts w:ascii="Times New Roman" w:hAnsi="Times New Roman"/>
          <w:i/>
          <w:sz w:val="24"/>
          <w:szCs w:val="24"/>
        </w:rPr>
        <w:t xml:space="preserve"> de …</w:t>
      </w:r>
      <w:r w:rsidR="00DE0B88" w:rsidRPr="00787C7A">
        <w:rPr>
          <w:rFonts w:ascii="Times New Roman" w:hAnsi="Times New Roman"/>
          <w:i/>
          <w:sz w:val="24"/>
          <w:szCs w:val="24"/>
        </w:rPr>
        <w:t> </w:t>
      </w:r>
      <w:r w:rsidR="00DE0B88" w:rsidRPr="00787C7A">
        <w:rPr>
          <w:rFonts w:ascii="Times New Roman" w:hAnsi="Times New Roman"/>
          <w:sz w:val="24"/>
          <w:szCs w:val="24"/>
        </w:rPr>
        <w:t xml:space="preserve">» </w:t>
      </w:r>
      <w:r w:rsidRPr="00787C7A">
        <w:rPr>
          <w:rFonts w:ascii="Times New Roman" w:hAnsi="Times New Roman"/>
          <w:sz w:val="24"/>
          <w:szCs w:val="24"/>
        </w:rPr>
        <w:t>diminue et que ceux qui commettent en toute impunité ces faits soient suffisamment inquié</w:t>
      </w:r>
      <w:r w:rsidR="004449F4" w:rsidRPr="00787C7A">
        <w:rPr>
          <w:rFonts w:ascii="Times New Roman" w:hAnsi="Times New Roman"/>
          <w:sz w:val="24"/>
          <w:szCs w:val="24"/>
        </w:rPr>
        <w:t>tés par l’application de la loi ?</w:t>
      </w:r>
    </w:p>
    <w:p w14:paraId="08D96C0E" w14:textId="77777777" w:rsidR="004449F4" w:rsidRPr="00787C7A" w:rsidRDefault="004449F4" w:rsidP="005D4418">
      <w:pPr>
        <w:spacing w:line="276" w:lineRule="auto"/>
        <w:jc w:val="both"/>
        <w:outlineLvl w:val="0"/>
        <w:rPr>
          <w:rFonts w:ascii="Times New Roman" w:hAnsi="Times New Roman"/>
          <w:sz w:val="24"/>
          <w:szCs w:val="24"/>
        </w:rPr>
      </w:pPr>
    </w:p>
    <w:p w14:paraId="4CF4361F" w14:textId="2D673615" w:rsidR="008F650D" w:rsidRPr="00787C7A" w:rsidRDefault="00696CCF" w:rsidP="005D4418">
      <w:pPr>
        <w:spacing w:line="276" w:lineRule="auto"/>
        <w:jc w:val="both"/>
        <w:outlineLvl w:val="0"/>
        <w:rPr>
          <w:rFonts w:ascii="Times New Roman" w:hAnsi="Times New Roman"/>
          <w:sz w:val="24"/>
          <w:szCs w:val="24"/>
        </w:rPr>
      </w:pPr>
      <w:r w:rsidRPr="00787C7A">
        <w:rPr>
          <w:rFonts w:ascii="Times New Roman" w:hAnsi="Times New Roman"/>
          <w:sz w:val="24"/>
          <w:szCs w:val="24"/>
        </w:rPr>
        <w:t>Une nouvelle incrimination sera d'autant plus utile si nous sommes en mesure de concilier l’insécurité des personnes commettant de tels actes et une application réaliste sur le terrain.</w:t>
      </w:r>
    </w:p>
    <w:p w14:paraId="6B9292C0" w14:textId="77777777" w:rsidR="00696CCF" w:rsidRPr="00787C7A" w:rsidRDefault="00696CCF" w:rsidP="005D4418">
      <w:pPr>
        <w:spacing w:line="276" w:lineRule="auto"/>
        <w:jc w:val="both"/>
        <w:outlineLvl w:val="0"/>
        <w:rPr>
          <w:rFonts w:ascii="Times New Roman" w:hAnsi="Times New Roman"/>
          <w:sz w:val="24"/>
          <w:szCs w:val="24"/>
        </w:rPr>
      </w:pPr>
    </w:p>
    <w:p w14:paraId="1721A4D1" w14:textId="1B566EF1" w:rsidR="005D4418" w:rsidRPr="00787C7A" w:rsidRDefault="008F650D" w:rsidP="005D4418">
      <w:pPr>
        <w:spacing w:line="276" w:lineRule="auto"/>
        <w:jc w:val="both"/>
        <w:outlineLvl w:val="0"/>
        <w:rPr>
          <w:rFonts w:ascii="Times New Roman" w:hAnsi="Times New Roman"/>
          <w:sz w:val="24"/>
          <w:szCs w:val="24"/>
        </w:rPr>
      </w:pPr>
      <w:r w:rsidRPr="00787C7A">
        <w:rPr>
          <w:rFonts w:ascii="Times New Roman" w:hAnsi="Times New Roman"/>
          <w:sz w:val="24"/>
          <w:szCs w:val="24"/>
        </w:rPr>
        <w:t xml:space="preserve">Nous sommes dans un contexte dans lequel </w:t>
      </w:r>
      <w:r w:rsidR="005D4418" w:rsidRPr="00787C7A">
        <w:rPr>
          <w:rFonts w:ascii="Times New Roman" w:hAnsi="Times New Roman"/>
          <w:sz w:val="24"/>
          <w:szCs w:val="24"/>
        </w:rPr>
        <w:t xml:space="preserve">il existe de nombreux faits de violences </w:t>
      </w:r>
      <w:r w:rsidR="008B565C" w:rsidRPr="00787C7A">
        <w:rPr>
          <w:rFonts w:ascii="Times New Roman" w:hAnsi="Times New Roman"/>
          <w:sz w:val="24"/>
          <w:szCs w:val="24"/>
        </w:rPr>
        <w:t xml:space="preserve">qui ne sont que </w:t>
      </w:r>
      <w:r w:rsidR="005D4418" w:rsidRPr="00787C7A">
        <w:rPr>
          <w:rFonts w:ascii="Times New Roman" w:hAnsi="Times New Roman"/>
          <w:sz w:val="24"/>
          <w:szCs w:val="24"/>
        </w:rPr>
        <w:t xml:space="preserve">peu </w:t>
      </w:r>
      <w:r w:rsidR="008B565C" w:rsidRPr="00787C7A">
        <w:rPr>
          <w:rFonts w:ascii="Times New Roman" w:hAnsi="Times New Roman"/>
          <w:sz w:val="24"/>
          <w:szCs w:val="24"/>
        </w:rPr>
        <w:t>voire</w:t>
      </w:r>
      <w:r w:rsidR="005D4418" w:rsidRPr="00787C7A">
        <w:rPr>
          <w:rFonts w:ascii="Times New Roman" w:hAnsi="Times New Roman"/>
          <w:sz w:val="24"/>
          <w:szCs w:val="24"/>
        </w:rPr>
        <w:t xml:space="preserve"> pas poursuivis. </w:t>
      </w:r>
      <w:r w:rsidR="00A93230" w:rsidRPr="00787C7A">
        <w:rPr>
          <w:rFonts w:ascii="Times New Roman" w:hAnsi="Times New Roman"/>
          <w:sz w:val="24"/>
          <w:szCs w:val="24"/>
        </w:rPr>
        <w:t>Par exemple, l</w:t>
      </w:r>
      <w:r w:rsidR="005D4418" w:rsidRPr="00787C7A">
        <w:rPr>
          <w:rFonts w:ascii="Times New Roman" w:hAnsi="Times New Roman"/>
          <w:sz w:val="24"/>
          <w:szCs w:val="24"/>
        </w:rPr>
        <w:t>es émissions ou publicités sexistes ne font l’objet que de peu d’interdictions a priori ou de poursuites</w:t>
      </w:r>
      <w:r w:rsidR="00A93230" w:rsidRPr="00787C7A">
        <w:rPr>
          <w:rFonts w:ascii="Times New Roman" w:hAnsi="Times New Roman"/>
          <w:sz w:val="24"/>
          <w:szCs w:val="24"/>
        </w:rPr>
        <w:t xml:space="preserve"> a posteriori</w:t>
      </w:r>
      <w:r w:rsidR="005D4418" w:rsidRPr="00787C7A">
        <w:rPr>
          <w:rFonts w:ascii="Times New Roman" w:hAnsi="Times New Roman"/>
          <w:sz w:val="24"/>
          <w:szCs w:val="24"/>
        </w:rPr>
        <w:t>.</w:t>
      </w:r>
    </w:p>
    <w:p w14:paraId="151680C3" w14:textId="77777777" w:rsidR="00A93230" w:rsidRPr="00787C7A" w:rsidRDefault="00A93230" w:rsidP="005D4418">
      <w:pPr>
        <w:spacing w:line="276" w:lineRule="auto"/>
        <w:jc w:val="both"/>
        <w:outlineLvl w:val="0"/>
        <w:rPr>
          <w:rFonts w:ascii="Times New Roman" w:hAnsi="Times New Roman"/>
          <w:sz w:val="24"/>
          <w:szCs w:val="24"/>
        </w:rPr>
      </w:pPr>
    </w:p>
    <w:p w14:paraId="62E36103" w14:textId="787F73E3" w:rsidR="005D4418" w:rsidRPr="00787C7A" w:rsidRDefault="005D4418" w:rsidP="005D4418">
      <w:pPr>
        <w:spacing w:line="276" w:lineRule="auto"/>
        <w:jc w:val="both"/>
        <w:outlineLvl w:val="0"/>
        <w:rPr>
          <w:rFonts w:ascii="Times New Roman" w:hAnsi="Times New Roman"/>
          <w:sz w:val="24"/>
          <w:szCs w:val="24"/>
        </w:rPr>
      </w:pPr>
      <w:r w:rsidRPr="00787C7A">
        <w:rPr>
          <w:rFonts w:ascii="Times New Roman" w:hAnsi="Times New Roman"/>
          <w:sz w:val="24"/>
          <w:szCs w:val="24"/>
        </w:rPr>
        <w:t xml:space="preserve">La mise en œuvre d’une nouvelle infraction </w:t>
      </w:r>
      <w:r w:rsidR="00A93230" w:rsidRPr="00787C7A">
        <w:rPr>
          <w:rFonts w:ascii="Times New Roman" w:hAnsi="Times New Roman"/>
          <w:sz w:val="24"/>
          <w:szCs w:val="24"/>
        </w:rPr>
        <w:t>soulève</w:t>
      </w:r>
      <w:r w:rsidRPr="00787C7A">
        <w:rPr>
          <w:rFonts w:ascii="Times New Roman" w:hAnsi="Times New Roman"/>
          <w:sz w:val="24"/>
          <w:szCs w:val="24"/>
        </w:rPr>
        <w:t xml:space="preserve"> donc </w:t>
      </w:r>
      <w:r w:rsidR="00A93230" w:rsidRPr="00787C7A">
        <w:rPr>
          <w:rFonts w:ascii="Times New Roman" w:hAnsi="Times New Roman"/>
          <w:sz w:val="24"/>
          <w:szCs w:val="24"/>
        </w:rPr>
        <w:t xml:space="preserve">la question de son efficacité </w:t>
      </w:r>
      <w:r w:rsidR="009C44D8" w:rsidRPr="00787C7A">
        <w:rPr>
          <w:rFonts w:ascii="Times New Roman" w:hAnsi="Times New Roman"/>
          <w:sz w:val="24"/>
          <w:szCs w:val="24"/>
        </w:rPr>
        <w:t xml:space="preserve">opérationnelle mais aussi de son efficacité intellectuelle. En effet, la </w:t>
      </w:r>
      <w:r w:rsidRPr="00787C7A">
        <w:rPr>
          <w:rFonts w:ascii="Times New Roman" w:hAnsi="Times New Roman"/>
          <w:sz w:val="24"/>
          <w:szCs w:val="24"/>
        </w:rPr>
        <w:t xml:space="preserve">nouvelle infraction </w:t>
      </w:r>
      <w:r w:rsidR="009C44D8" w:rsidRPr="00787C7A">
        <w:rPr>
          <w:rFonts w:ascii="Times New Roman" w:hAnsi="Times New Roman"/>
          <w:sz w:val="24"/>
          <w:szCs w:val="24"/>
        </w:rPr>
        <w:t>luttant contre</w:t>
      </w:r>
      <w:r w:rsidRPr="00787C7A">
        <w:rPr>
          <w:rFonts w:ascii="Times New Roman" w:hAnsi="Times New Roman"/>
          <w:sz w:val="24"/>
          <w:szCs w:val="24"/>
        </w:rPr>
        <w:t xml:space="preserve"> </w:t>
      </w:r>
      <w:r w:rsidR="009C44D8" w:rsidRPr="00787C7A">
        <w:rPr>
          <w:rFonts w:ascii="Times New Roman" w:hAnsi="Times New Roman"/>
          <w:sz w:val="24"/>
          <w:szCs w:val="24"/>
        </w:rPr>
        <w:t>les</w:t>
      </w:r>
      <w:r w:rsidRPr="00787C7A">
        <w:rPr>
          <w:rFonts w:ascii="Times New Roman" w:hAnsi="Times New Roman"/>
          <w:sz w:val="24"/>
          <w:szCs w:val="24"/>
        </w:rPr>
        <w:t xml:space="preserve"> comportement</w:t>
      </w:r>
      <w:r w:rsidR="009C44D8" w:rsidRPr="00787C7A">
        <w:rPr>
          <w:rFonts w:ascii="Times New Roman" w:hAnsi="Times New Roman"/>
          <w:sz w:val="24"/>
          <w:szCs w:val="24"/>
        </w:rPr>
        <w:t>s</w:t>
      </w:r>
      <w:r w:rsidRPr="00787C7A">
        <w:rPr>
          <w:rFonts w:ascii="Times New Roman" w:hAnsi="Times New Roman"/>
          <w:sz w:val="24"/>
          <w:szCs w:val="24"/>
        </w:rPr>
        <w:t xml:space="preserve"> sexiste</w:t>
      </w:r>
      <w:r w:rsidR="009C44D8" w:rsidRPr="00787C7A">
        <w:rPr>
          <w:rFonts w:ascii="Times New Roman" w:hAnsi="Times New Roman"/>
          <w:sz w:val="24"/>
          <w:szCs w:val="24"/>
        </w:rPr>
        <w:t>s qui porte</w:t>
      </w:r>
      <w:r w:rsidRPr="00787C7A">
        <w:rPr>
          <w:rFonts w:ascii="Times New Roman" w:hAnsi="Times New Roman"/>
          <w:sz w:val="24"/>
          <w:szCs w:val="24"/>
        </w:rPr>
        <w:t xml:space="preserve"> atteinte à la dignité de ceux ou celles qui </w:t>
      </w:r>
      <w:r w:rsidR="009C44D8" w:rsidRPr="00787C7A">
        <w:rPr>
          <w:rFonts w:ascii="Times New Roman" w:hAnsi="Times New Roman"/>
          <w:sz w:val="24"/>
          <w:szCs w:val="24"/>
        </w:rPr>
        <w:t xml:space="preserve">en </w:t>
      </w:r>
      <w:r w:rsidRPr="00787C7A">
        <w:rPr>
          <w:rFonts w:ascii="Times New Roman" w:hAnsi="Times New Roman"/>
          <w:sz w:val="24"/>
          <w:szCs w:val="24"/>
        </w:rPr>
        <w:t xml:space="preserve">sont </w:t>
      </w:r>
      <w:r w:rsidR="009C44D8" w:rsidRPr="00787C7A">
        <w:rPr>
          <w:rFonts w:ascii="Times New Roman" w:hAnsi="Times New Roman"/>
          <w:sz w:val="24"/>
          <w:szCs w:val="24"/>
        </w:rPr>
        <w:t>victimes</w:t>
      </w:r>
      <w:r w:rsidRPr="00787C7A">
        <w:rPr>
          <w:rFonts w:ascii="Times New Roman" w:hAnsi="Times New Roman"/>
          <w:sz w:val="24"/>
          <w:szCs w:val="24"/>
        </w:rPr>
        <w:t xml:space="preserve"> </w:t>
      </w:r>
      <w:r w:rsidR="009C44D8" w:rsidRPr="00787C7A">
        <w:rPr>
          <w:rFonts w:ascii="Times New Roman" w:hAnsi="Times New Roman"/>
          <w:sz w:val="24"/>
          <w:szCs w:val="24"/>
        </w:rPr>
        <w:t>doit emporter</w:t>
      </w:r>
      <w:r w:rsidRPr="00787C7A">
        <w:rPr>
          <w:rFonts w:ascii="Times New Roman" w:hAnsi="Times New Roman"/>
          <w:sz w:val="24"/>
          <w:szCs w:val="24"/>
        </w:rPr>
        <w:t xml:space="preserve"> une meilleure mobilisation de la </w:t>
      </w:r>
      <w:r w:rsidR="009C44D8" w:rsidRPr="00787C7A">
        <w:rPr>
          <w:rFonts w:ascii="Times New Roman" w:hAnsi="Times New Roman"/>
          <w:sz w:val="24"/>
          <w:szCs w:val="24"/>
        </w:rPr>
        <w:t>société</w:t>
      </w:r>
      <w:r w:rsidRPr="00787C7A">
        <w:rPr>
          <w:rFonts w:ascii="Times New Roman" w:hAnsi="Times New Roman"/>
          <w:sz w:val="24"/>
          <w:szCs w:val="24"/>
        </w:rPr>
        <w:t xml:space="preserve"> et d’intimidation des auteurs.</w:t>
      </w:r>
      <w:r w:rsidR="00A94857" w:rsidRPr="00787C7A">
        <w:t xml:space="preserve"> </w:t>
      </w:r>
      <w:r w:rsidR="00A94857" w:rsidRPr="00787C7A">
        <w:rPr>
          <w:rFonts w:ascii="Times New Roman" w:hAnsi="Times New Roman"/>
          <w:sz w:val="24"/>
          <w:szCs w:val="24"/>
        </w:rPr>
        <w:t>La sensibilisation de la société est donc le vecteur clef de l'efficacité du dispositif qui sera proposé.</w:t>
      </w:r>
    </w:p>
    <w:p w14:paraId="32C803E4" w14:textId="77777777" w:rsidR="009C44D8" w:rsidRPr="00787C7A" w:rsidRDefault="009C44D8" w:rsidP="005D4418">
      <w:pPr>
        <w:spacing w:line="276" w:lineRule="auto"/>
        <w:jc w:val="both"/>
        <w:outlineLvl w:val="0"/>
        <w:rPr>
          <w:rFonts w:ascii="Times New Roman" w:hAnsi="Times New Roman"/>
          <w:sz w:val="24"/>
          <w:szCs w:val="24"/>
        </w:rPr>
      </w:pPr>
    </w:p>
    <w:p w14:paraId="71B16F4A" w14:textId="77777777" w:rsidR="005D4418" w:rsidRPr="00787C7A" w:rsidRDefault="005D4418" w:rsidP="005D4418">
      <w:pPr>
        <w:spacing w:line="276" w:lineRule="auto"/>
        <w:jc w:val="both"/>
        <w:outlineLvl w:val="0"/>
        <w:rPr>
          <w:rFonts w:ascii="Times New Roman" w:hAnsi="Times New Roman"/>
          <w:sz w:val="24"/>
          <w:szCs w:val="24"/>
          <w:u w:val="single"/>
        </w:rPr>
      </w:pPr>
      <w:r w:rsidRPr="00787C7A">
        <w:rPr>
          <w:rFonts w:ascii="Times New Roman" w:hAnsi="Times New Roman"/>
          <w:sz w:val="24"/>
          <w:szCs w:val="24"/>
          <w:u w:val="single"/>
        </w:rPr>
        <w:t>Le vecteur éducatif dans les institutions</w:t>
      </w:r>
    </w:p>
    <w:p w14:paraId="3E4A0CAF" w14:textId="77777777" w:rsidR="009C44D8" w:rsidRPr="00787C7A" w:rsidRDefault="009C44D8" w:rsidP="005D4418">
      <w:pPr>
        <w:spacing w:line="276" w:lineRule="auto"/>
        <w:jc w:val="both"/>
        <w:outlineLvl w:val="0"/>
        <w:rPr>
          <w:rFonts w:ascii="Times New Roman" w:hAnsi="Times New Roman"/>
          <w:sz w:val="24"/>
          <w:szCs w:val="24"/>
        </w:rPr>
      </w:pPr>
    </w:p>
    <w:p w14:paraId="5DCE6763" w14:textId="5ABCC10B" w:rsidR="00164D33" w:rsidRPr="00787C7A" w:rsidRDefault="00E97570" w:rsidP="005D4418">
      <w:pPr>
        <w:spacing w:line="276" w:lineRule="auto"/>
        <w:jc w:val="both"/>
        <w:outlineLvl w:val="0"/>
        <w:rPr>
          <w:rFonts w:ascii="Times New Roman" w:hAnsi="Times New Roman"/>
          <w:sz w:val="24"/>
          <w:szCs w:val="24"/>
        </w:rPr>
      </w:pPr>
      <w:r w:rsidRPr="00787C7A">
        <w:rPr>
          <w:rFonts w:ascii="Times New Roman" w:hAnsi="Times New Roman"/>
          <w:sz w:val="24"/>
          <w:szCs w:val="24"/>
        </w:rPr>
        <w:t xml:space="preserve">Notre groupe de travail proposera, en sa recommandation n°10, la création d'une nouvelle attestation dans le parcours de citoyenneté des jeunes. Au-delà de cette attestation, il nous semble indispensable d'étudier l’éducation sexuelle à l’école, sa réalité tant que son efficacité. C’est pourquoi il nous semble pertinent d'un rapport soit établi autour de cette seule question, </w:t>
      </w:r>
      <w:r w:rsidRPr="00787C7A">
        <w:rPr>
          <w:rFonts w:ascii="Times New Roman" w:hAnsi="Times New Roman"/>
          <w:sz w:val="24"/>
          <w:szCs w:val="24"/>
        </w:rPr>
        <w:lastRenderedPageBreak/>
        <w:t>dressant un bilan nous permettant, avant d'aller plus loin, d'adapter les ressources et méthodes aux objectifs (cf. recommandation n°23).</w:t>
      </w:r>
    </w:p>
    <w:p w14:paraId="15FD1522" w14:textId="77777777" w:rsidR="00E97570" w:rsidRPr="00787C7A" w:rsidRDefault="00E97570" w:rsidP="005D4418">
      <w:pPr>
        <w:spacing w:line="276" w:lineRule="auto"/>
        <w:jc w:val="both"/>
        <w:outlineLvl w:val="0"/>
        <w:rPr>
          <w:rFonts w:ascii="Times New Roman" w:hAnsi="Times New Roman"/>
          <w:sz w:val="24"/>
          <w:szCs w:val="24"/>
        </w:rPr>
      </w:pPr>
    </w:p>
    <w:p w14:paraId="16DAB26A" w14:textId="3EE89032" w:rsidR="003E3CE9" w:rsidRPr="00787C7A" w:rsidRDefault="005D4418" w:rsidP="00FA3A3A">
      <w:pPr>
        <w:spacing w:line="276" w:lineRule="auto"/>
        <w:jc w:val="both"/>
        <w:outlineLvl w:val="0"/>
        <w:rPr>
          <w:rFonts w:ascii="Times New Roman" w:hAnsi="Times New Roman"/>
          <w:sz w:val="24"/>
          <w:szCs w:val="24"/>
        </w:rPr>
      </w:pPr>
      <w:r w:rsidRPr="00787C7A">
        <w:rPr>
          <w:rFonts w:ascii="Times New Roman" w:hAnsi="Times New Roman"/>
          <w:sz w:val="24"/>
          <w:szCs w:val="24"/>
        </w:rPr>
        <w:t>Relever que les actions parallèles de prévention et</w:t>
      </w:r>
      <w:r w:rsidR="00F56A68" w:rsidRPr="00787C7A">
        <w:rPr>
          <w:rFonts w:ascii="Times New Roman" w:hAnsi="Times New Roman"/>
          <w:sz w:val="24"/>
          <w:szCs w:val="24"/>
        </w:rPr>
        <w:t xml:space="preserve"> de</w:t>
      </w:r>
      <w:r w:rsidRPr="00787C7A">
        <w:rPr>
          <w:rFonts w:ascii="Times New Roman" w:hAnsi="Times New Roman"/>
          <w:sz w:val="24"/>
          <w:szCs w:val="24"/>
        </w:rPr>
        <w:t xml:space="preserve"> lutte contre le harcèlement et les violences sont hétérogènes sans poser la question de la réalité de ce qui est</w:t>
      </w:r>
      <w:r w:rsidR="00F56A68" w:rsidRPr="00787C7A">
        <w:rPr>
          <w:rFonts w:ascii="Times New Roman" w:hAnsi="Times New Roman"/>
          <w:sz w:val="24"/>
          <w:szCs w:val="24"/>
        </w:rPr>
        <w:t xml:space="preserve"> </w:t>
      </w:r>
      <w:r w:rsidR="00FA3A3A" w:rsidRPr="00787C7A">
        <w:rPr>
          <w:rFonts w:ascii="Times New Roman" w:hAnsi="Times New Roman"/>
          <w:sz w:val="24"/>
          <w:szCs w:val="24"/>
        </w:rPr>
        <w:t xml:space="preserve">réellement </w:t>
      </w:r>
      <w:r w:rsidR="00F56A68" w:rsidRPr="00787C7A">
        <w:rPr>
          <w:rFonts w:ascii="Times New Roman" w:hAnsi="Times New Roman"/>
          <w:sz w:val="24"/>
          <w:szCs w:val="24"/>
        </w:rPr>
        <w:t xml:space="preserve">fait </w:t>
      </w:r>
      <w:r w:rsidR="00FA3A3A" w:rsidRPr="00787C7A">
        <w:rPr>
          <w:rFonts w:ascii="Times New Roman" w:hAnsi="Times New Roman"/>
          <w:sz w:val="24"/>
          <w:szCs w:val="24"/>
        </w:rPr>
        <w:t>ainsi que</w:t>
      </w:r>
      <w:r w:rsidR="00F56A68" w:rsidRPr="00787C7A">
        <w:rPr>
          <w:rFonts w:ascii="Times New Roman" w:hAnsi="Times New Roman"/>
          <w:sz w:val="24"/>
          <w:szCs w:val="24"/>
        </w:rPr>
        <w:t xml:space="preserve"> de la mobilisation et </w:t>
      </w:r>
      <w:r w:rsidRPr="00787C7A">
        <w:rPr>
          <w:rFonts w:ascii="Times New Roman" w:hAnsi="Times New Roman"/>
          <w:sz w:val="24"/>
          <w:szCs w:val="24"/>
        </w:rPr>
        <w:t xml:space="preserve">de la formation des acteurs de terrain </w:t>
      </w:r>
      <w:r w:rsidR="00FA3A3A" w:rsidRPr="00787C7A">
        <w:rPr>
          <w:rFonts w:ascii="Times New Roman" w:hAnsi="Times New Roman"/>
          <w:sz w:val="24"/>
          <w:szCs w:val="24"/>
        </w:rPr>
        <w:t>soulève</w:t>
      </w:r>
      <w:r w:rsidRPr="00787C7A">
        <w:rPr>
          <w:rFonts w:ascii="Times New Roman" w:hAnsi="Times New Roman"/>
          <w:sz w:val="24"/>
          <w:szCs w:val="24"/>
        </w:rPr>
        <w:t xml:space="preserve"> une question</w:t>
      </w:r>
      <w:r w:rsidR="00FA3A3A" w:rsidRPr="00787C7A">
        <w:rPr>
          <w:rFonts w:ascii="Times New Roman" w:hAnsi="Times New Roman"/>
          <w:sz w:val="24"/>
          <w:szCs w:val="24"/>
        </w:rPr>
        <w:t xml:space="preserve"> : </w:t>
      </w:r>
      <w:r w:rsidRPr="00787C7A">
        <w:rPr>
          <w:rFonts w:ascii="Times New Roman" w:hAnsi="Times New Roman"/>
          <w:sz w:val="24"/>
          <w:szCs w:val="24"/>
        </w:rPr>
        <w:t>celle de l’effica</w:t>
      </w:r>
      <w:r w:rsidR="00FA3A3A" w:rsidRPr="00787C7A">
        <w:rPr>
          <w:rFonts w:ascii="Times New Roman" w:hAnsi="Times New Roman"/>
          <w:sz w:val="24"/>
          <w:szCs w:val="24"/>
        </w:rPr>
        <w:t>cité des recommandations faites dans ce rapport.</w:t>
      </w:r>
    </w:p>
    <w:p w14:paraId="6A7E9970" w14:textId="77777777" w:rsidR="003E3CE9" w:rsidRPr="00787C7A" w:rsidRDefault="003E3CE9" w:rsidP="003E3CE9">
      <w:pPr>
        <w:spacing w:line="276" w:lineRule="auto"/>
        <w:jc w:val="center"/>
        <w:outlineLvl w:val="0"/>
        <w:rPr>
          <w:rFonts w:ascii="Times New Roman" w:hAnsi="Times New Roman"/>
          <w:b/>
          <w:sz w:val="24"/>
          <w:szCs w:val="24"/>
        </w:rPr>
      </w:pPr>
    </w:p>
    <w:p w14:paraId="18B8EBC8" w14:textId="77777777" w:rsidR="003E3CE9" w:rsidRPr="00787C7A" w:rsidRDefault="003E3CE9">
      <w:pPr>
        <w:rPr>
          <w:rFonts w:ascii="Times New Roman" w:hAnsi="Times New Roman"/>
          <w:b/>
          <w:sz w:val="24"/>
          <w:szCs w:val="24"/>
        </w:rPr>
      </w:pPr>
      <w:r w:rsidRPr="00787C7A">
        <w:rPr>
          <w:rFonts w:ascii="Times New Roman" w:hAnsi="Times New Roman"/>
          <w:b/>
          <w:sz w:val="24"/>
          <w:szCs w:val="24"/>
        </w:rPr>
        <w:br w:type="page"/>
      </w:r>
    </w:p>
    <w:p w14:paraId="6F649B97" w14:textId="15D147B7" w:rsidR="00D735D9" w:rsidRPr="00787C7A" w:rsidRDefault="00632DD4" w:rsidP="003E3CE9">
      <w:pPr>
        <w:spacing w:line="276" w:lineRule="auto"/>
        <w:jc w:val="center"/>
        <w:outlineLvl w:val="0"/>
        <w:rPr>
          <w:rFonts w:ascii="Times New Roman" w:hAnsi="Times New Roman"/>
          <w:b/>
          <w:sz w:val="28"/>
        </w:rPr>
      </w:pPr>
      <w:r w:rsidRPr="00787C7A">
        <w:rPr>
          <w:rFonts w:ascii="Times New Roman" w:hAnsi="Times New Roman"/>
          <w:b/>
          <w:sz w:val="28"/>
        </w:rPr>
        <w:lastRenderedPageBreak/>
        <w:t>INTRODUCTION</w:t>
      </w:r>
    </w:p>
    <w:p w14:paraId="01B1F3F5" w14:textId="77777777" w:rsidR="00D735D9" w:rsidRPr="00787C7A" w:rsidRDefault="00632DD4" w:rsidP="003E3CE9">
      <w:pPr>
        <w:tabs>
          <w:tab w:val="left" w:pos="5160"/>
        </w:tabs>
        <w:spacing w:line="276" w:lineRule="auto"/>
        <w:rPr>
          <w:rFonts w:ascii="Times New Roman" w:hAnsi="Times New Roman"/>
          <w:sz w:val="24"/>
        </w:rPr>
      </w:pPr>
      <w:r w:rsidRPr="00787C7A">
        <w:rPr>
          <w:rFonts w:ascii="Times New Roman" w:hAnsi="Times New Roman"/>
          <w:sz w:val="24"/>
        </w:rPr>
        <w:tab/>
      </w:r>
    </w:p>
    <w:p w14:paraId="22E8BA79" w14:textId="77777777" w:rsidR="00D735D9" w:rsidRPr="00787C7A" w:rsidRDefault="00D735D9" w:rsidP="003E3CE9">
      <w:pPr>
        <w:spacing w:line="276" w:lineRule="auto"/>
        <w:rPr>
          <w:rFonts w:ascii="Times New Roman" w:hAnsi="Times New Roman"/>
          <w:sz w:val="24"/>
        </w:rPr>
      </w:pPr>
    </w:p>
    <w:p w14:paraId="55467DD6" w14:textId="0FC1F423" w:rsidR="00D735D9" w:rsidRPr="00787C7A" w:rsidRDefault="007E3ABE" w:rsidP="0035467C">
      <w:pPr>
        <w:spacing w:line="276" w:lineRule="auto"/>
        <w:ind w:firstLine="708"/>
        <w:jc w:val="both"/>
        <w:rPr>
          <w:rFonts w:ascii="Times New Roman" w:hAnsi="Times New Roman"/>
          <w:sz w:val="24"/>
        </w:rPr>
      </w:pPr>
      <w:r w:rsidRPr="00787C7A">
        <w:rPr>
          <w:rFonts w:ascii="Times New Roman" w:hAnsi="Times New Roman" w:cs="Times New Roman"/>
          <w:sz w:val="24"/>
          <w:szCs w:val="24"/>
        </w:rPr>
        <w:t>D</w:t>
      </w:r>
      <w:r w:rsidR="00632DD4" w:rsidRPr="00787C7A">
        <w:rPr>
          <w:rFonts w:ascii="Times New Roman" w:hAnsi="Times New Roman" w:cs="Times New Roman"/>
          <w:sz w:val="24"/>
          <w:szCs w:val="24"/>
        </w:rPr>
        <w:t>epuis</w:t>
      </w:r>
      <w:r w:rsidR="00632DD4" w:rsidRPr="00787C7A">
        <w:rPr>
          <w:rFonts w:ascii="Times New Roman" w:hAnsi="Times New Roman"/>
          <w:sz w:val="24"/>
        </w:rPr>
        <w:t xml:space="preserve"> environ cinq ans, la prise de conscience de l’ampleur du phénomène de « </w:t>
      </w:r>
      <w:r w:rsidR="00632DD4" w:rsidRPr="00787C7A">
        <w:rPr>
          <w:rFonts w:ascii="Times New Roman" w:hAnsi="Times New Roman"/>
          <w:i/>
          <w:sz w:val="24"/>
        </w:rPr>
        <w:t>harcèlement de rue </w:t>
      </w:r>
      <w:r w:rsidR="00632DD4" w:rsidRPr="00787C7A">
        <w:rPr>
          <w:rFonts w:ascii="Times New Roman" w:hAnsi="Times New Roman"/>
          <w:sz w:val="24"/>
        </w:rPr>
        <w:t>» s’est accrue</w:t>
      </w:r>
      <w:r w:rsidRPr="00787C7A">
        <w:rPr>
          <w:rFonts w:ascii="Times New Roman" w:hAnsi="Times New Roman" w:cs="Times New Roman"/>
          <w:sz w:val="24"/>
          <w:szCs w:val="24"/>
        </w:rPr>
        <w:t xml:space="preserve"> en France</w:t>
      </w:r>
      <w:r w:rsidR="00632DD4" w:rsidRPr="00787C7A">
        <w:rPr>
          <w:rFonts w:ascii="Times New Roman" w:hAnsi="Times New Roman"/>
          <w:sz w:val="24"/>
        </w:rPr>
        <w:t>, favorisée par sa plus grande médiatisation via notamment des documentaires tels celui de l’étudiante belge Sofie Peteers « </w:t>
      </w:r>
      <w:r w:rsidR="00632DD4" w:rsidRPr="00787C7A">
        <w:rPr>
          <w:rFonts w:ascii="Times New Roman" w:hAnsi="Times New Roman"/>
          <w:i/>
          <w:sz w:val="24"/>
        </w:rPr>
        <w:t>Femmes de la rue </w:t>
      </w:r>
      <w:r w:rsidR="00632DD4" w:rsidRPr="00787C7A">
        <w:rPr>
          <w:rFonts w:ascii="Times New Roman" w:hAnsi="Times New Roman"/>
          <w:sz w:val="24"/>
        </w:rPr>
        <w:t>», la création d’associations sensibilisant sur ce sujet ou de collectifs, le lancement de plateformes de témoignages, les pétitions et divers débats publics.</w:t>
      </w:r>
    </w:p>
    <w:p w14:paraId="0C566F56" w14:textId="77777777" w:rsidR="00D735D9" w:rsidRPr="00787C7A" w:rsidRDefault="00D735D9" w:rsidP="0035467C">
      <w:pPr>
        <w:spacing w:line="276" w:lineRule="auto"/>
        <w:rPr>
          <w:rFonts w:ascii="Times New Roman" w:hAnsi="Times New Roman"/>
          <w:sz w:val="24"/>
        </w:rPr>
      </w:pPr>
    </w:p>
    <w:p w14:paraId="6AF9DBA1" w14:textId="1EBF8DE0"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w:t>
      </w:r>
      <w:r w:rsidRPr="00787C7A">
        <w:rPr>
          <w:rFonts w:ascii="Times New Roman" w:hAnsi="Times New Roman"/>
          <w:sz w:val="24"/>
        </w:rPr>
        <w:tab/>
        <w:t xml:space="preserve">A cet égard, la pétition par les habitantes de la Chapelle-Pajol à Paris, intitulée « </w:t>
      </w:r>
      <w:r w:rsidRPr="00787C7A">
        <w:rPr>
          <w:rFonts w:ascii="Times New Roman" w:hAnsi="Times New Roman"/>
          <w:i/>
          <w:sz w:val="24"/>
        </w:rPr>
        <w:t>Les femmes, une espèce en voie de disparition au cœur de Paris </w:t>
      </w:r>
      <w:r w:rsidRPr="00787C7A">
        <w:rPr>
          <w:rFonts w:ascii="Times New Roman" w:hAnsi="Times New Roman"/>
          <w:sz w:val="24"/>
        </w:rPr>
        <w:t xml:space="preserve">» dont la presse s’est largement </w:t>
      </w:r>
      <w:r w:rsidRPr="00787C7A">
        <w:rPr>
          <w:rFonts w:ascii="Times New Roman" w:hAnsi="Times New Roman" w:cs="Times New Roman"/>
          <w:sz w:val="24"/>
          <w:szCs w:val="24"/>
        </w:rPr>
        <w:t>fait</w:t>
      </w:r>
      <w:r w:rsidR="00BD619E" w:rsidRPr="00787C7A">
        <w:rPr>
          <w:rFonts w:ascii="Times New Roman" w:hAnsi="Times New Roman" w:cs="Times New Roman"/>
          <w:sz w:val="24"/>
          <w:szCs w:val="24"/>
        </w:rPr>
        <w:t>e</w:t>
      </w:r>
      <w:r w:rsidRPr="00787C7A">
        <w:rPr>
          <w:rFonts w:ascii="Times New Roman" w:hAnsi="Times New Roman"/>
          <w:sz w:val="24"/>
        </w:rPr>
        <w:t xml:space="preserve"> l’écho en mai 2017, témoigne d’une confiscation de l’espace public par des hommes au détriment des femmes qui n’ont plus droit de cité (trottoirs, stations de métro, squares, terrasses…).</w:t>
      </w:r>
    </w:p>
    <w:p w14:paraId="0E6BA1D5" w14:textId="77777777" w:rsidR="00D735D9" w:rsidRPr="00787C7A" w:rsidRDefault="00D735D9" w:rsidP="0035467C">
      <w:pPr>
        <w:spacing w:line="276" w:lineRule="auto"/>
        <w:rPr>
          <w:rFonts w:ascii="Times New Roman" w:hAnsi="Times New Roman"/>
          <w:sz w:val="24"/>
        </w:rPr>
      </w:pPr>
    </w:p>
    <w:p w14:paraId="522C230C" w14:textId="7347A30A" w:rsidR="00D735D9" w:rsidRPr="00787C7A" w:rsidRDefault="00632DD4" w:rsidP="0035467C">
      <w:pPr>
        <w:spacing w:line="276" w:lineRule="auto"/>
        <w:ind w:firstLine="708"/>
        <w:jc w:val="both"/>
        <w:rPr>
          <w:rFonts w:ascii="Times New Roman" w:hAnsi="Times New Roman"/>
          <w:sz w:val="24"/>
        </w:rPr>
      </w:pPr>
      <w:r w:rsidRPr="00787C7A">
        <w:rPr>
          <w:rFonts w:ascii="Times New Roman" w:hAnsi="Times New Roman"/>
          <w:sz w:val="24"/>
        </w:rPr>
        <w:t>Dans ce contexte, la Secrétaire d’Etat en charge de l’égalité entre les femmes et les hommes a annoncé, le 19 septembre 2017, la constitution d’un groupe de t</w:t>
      </w:r>
      <w:r w:rsidR="007172E3" w:rsidRPr="00787C7A">
        <w:rPr>
          <w:rFonts w:ascii="Times New Roman" w:hAnsi="Times New Roman"/>
          <w:sz w:val="24"/>
        </w:rPr>
        <w:t xml:space="preserve">ravail sur la </w:t>
      </w:r>
      <w:r w:rsidRPr="00787C7A">
        <w:rPr>
          <w:rFonts w:ascii="Times New Roman" w:hAnsi="Times New Roman"/>
          <w:sz w:val="24"/>
        </w:rPr>
        <w:t>« </w:t>
      </w:r>
      <w:r w:rsidRPr="00787C7A">
        <w:rPr>
          <w:rFonts w:ascii="Times New Roman" w:hAnsi="Times New Roman"/>
          <w:i/>
          <w:sz w:val="24"/>
        </w:rPr>
        <w:t>verbalisation du harcèlemen</w:t>
      </w:r>
      <w:r w:rsidR="007E3ABE" w:rsidRPr="00787C7A">
        <w:rPr>
          <w:rFonts w:ascii="Times New Roman" w:hAnsi="Times New Roman"/>
          <w:i/>
          <w:sz w:val="24"/>
        </w:rPr>
        <w:t>t de rue </w:t>
      </w:r>
      <w:r w:rsidR="007E3ABE" w:rsidRPr="00787C7A">
        <w:rPr>
          <w:rFonts w:ascii="Times New Roman" w:hAnsi="Times New Roman"/>
          <w:sz w:val="24"/>
        </w:rPr>
        <w:t xml:space="preserve">», composé de députés </w:t>
      </w:r>
      <w:r w:rsidR="007E3ABE" w:rsidRPr="00787C7A">
        <w:rPr>
          <w:rFonts w:ascii="Times New Roman" w:hAnsi="Times New Roman" w:cs="Times New Roman"/>
          <w:sz w:val="24"/>
          <w:szCs w:val="24"/>
        </w:rPr>
        <w:t>des groupes</w:t>
      </w:r>
      <w:r w:rsidRPr="00787C7A">
        <w:rPr>
          <w:rFonts w:ascii="Times New Roman" w:hAnsi="Times New Roman"/>
          <w:sz w:val="24"/>
        </w:rPr>
        <w:t xml:space="preserve"> La République</w:t>
      </w:r>
      <w:r w:rsidR="00B30B7D" w:rsidRPr="00787C7A">
        <w:rPr>
          <w:rFonts w:ascii="Times New Roman" w:hAnsi="Times New Roman"/>
          <w:sz w:val="24"/>
        </w:rPr>
        <w:t xml:space="preserve"> en Marche</w:t>
      </w:r>
      <w:r w:rsidR="007E3ABE" w:rsidRPr="00787C7A">
        <w:rPr>
          <w:rFonts w:ascii="Times New Roman" w:hAnsi="Times New Roman" w:cs="Times New Roman"/>
          <w:sz w:val="24"/>
          <w:szCs w:val="24"/>
        </w:rPr>
        <w:t xml:space="preserve">, </w:t>
      </w:r>
      <w:r w:rsidR="007E3ABE" w:rsidRPr="00787C7A">
        <w:rPr>
          <w:rFonts w:ascii="Times New Roman" w:hAnsi="Times New Roman"/>
          <w:sz w:val="24"/>
        </w:rPr>
        <w:t>Modem</w:t>
      </w:r>
      <w:r w:rsidR="007E3ABE" w:rsidRPr="00787C7A">
        <w:rPr>
          <w:rFonts w:ascii="Times New Roman" w:hAnsi="Times New Roman" w:cs="Times New Roman"/>
          <w:sz w:val="24"/>
          <w:szCs w:val="24"/>
        </w:rPr>
        <w:t xml:space="preserve"> et</w:t>
      </w:r>
      <w:r w:rsidR="007E3ABE" w:rsidRPr="00787C7A">
        <w:rPr>
          <w:rFonts w:ascii="Times New Roman" w:hAnsi="Times New Roman"/>
          <w:sz w:val="24"/>
        </w:rPr>
        <w:t xml:space="preserve"> Nouvelle gauche</w:t>
      </w:r>
      <w:r w:rsidR="00B30B7D" w:rsidRPr="00787C7A">
        <w:rPr>
          <w:rFonts w:ascii="Times New Roman" w:hAnsi="Times New Roman"/>
          <w:sz w:val="24"/>
        </w:rPr>
        <w:t xml:space="preserve"> et </w:t>
      </w:r>
      <w:r w:rsidR="00B30B7D" w:rsidRPr="00787C7A">
        <w:rPr>
          <w:rFonts w:ascii="Times New Roman" w:hAnsi="Times New Roman" w:cs="Times New Roman"/>
          <w:sz w:val="24"/>
          <w:szCs w:val="24"/>
        </w:rPr>
        <w:t>UDI, Agir et Indépendants</w:t>
      </w:r>
      <w:r w:rsidRPr="00787C7A">
        <w:rPr>
          <w:rFonts w:ascii="Times New Roman" w:hAnsi="Times New Roman"/>
          <w:sz w:val="24"/>
        </w:rPr>
        <w:t>.</w:t>
      </w:r>
    </w:p>
    <w:p w14:paraId="024965D2" w14:textId="77777777" w:rsidR="00D735D9" w:rsidRPr="00787C7A" w:rsidRDefault="00D735D9" w:rsidP="0035467C">
      <w:pPr>
        <w:spacing w:line="276" w:lineRule="auto"/>
        <w:jc w:val="both"/>
        <w:rPr>
          <w:rFonts w:ascii="Times New Roman" w:hAnsi="Times New Roman"/>
          <w:sz w:val="24"/>
        </w:rPr>
      </w:pPr>
    </w:p>
    <w:p w14:paraId="54D3D053" w14:textId="686519D4"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Il s’agit de caractériser et de parvenir à une définition partagée du </w:t>
      </w:r>
      <w:r w:rsidR="008A66E3" w:rsidRPr="00787C7A">
        <w:rPr>
          <w:rFonts w:ascii="Times New Roman" w:hAnsi="Times New Roman" w:cs="Times New Roman"/>
          <w:sz w:val="24"/>
          <w:szCs w:val="24"/>
        </w:rPr>
        <w:t>« </w:t>
      </w:r>
      <w:r w:rsidRPr="00787C7A">
        <w:rPr>
          <w:rFonts w:ascii="Times New Roman" w:hAnsi="Times New Roman"/>
          <w:i/>
          <w:sz w:val="24"/>
        </w:rPr>
        <w:t>harcèlement de rue</w:t>
      </w:r>
      <w:r w:rsidR="008A66E3" w:rsidRPr="00787C7A">
        <w:rPr>
          <w:rFonts w:ascii="Times New Roman" w:hAnsi="Times New Roman" w:cs="Times New Roman"/>
          <w:i/>
          <w:sz w:val="24"/>
          <w:szCs w:val="24"/>
        </w:rPr>
        <w:t> </w:t>
      </w:r>
      <w:r w:rsidR="008A66E3" w:rsidRPr="00787C7A">
        <w:rPr>
          <w:rFonts w:ascii="Times New Roman" w:hAnsi="Times New Roman" w:cs="Times New Roman"/>
          <w:sz w:val="24"/>
          <w:szCs w:val="24"/>
        </w:rPr>
        <w:t>»</w:t>
      </w:r>
      <w:r w:rsidRPr="00787C7A">
        <w:rPr>
          <w:rFonts w:ascii="Times New Roman" w:hAnsi="Times New Roman" w:cs="Times New Roman"/>
          <w:sz w:val="24"/>
          <w:szCs w:val="24"/>
        </w:rPr>
        <w:t>,</w:t>
      </w:r>
      <w:r w:rsidRPr="00787C7A">
        <w:rPr>
          <w:rFonts w:ascii="Times New Roman" w:hAnsi="Times New Roman"/>
          <w:sz w:val="24"/>
        </w:rPr>
        <w:t xml:space="preserve"> à l’instar de ce qui avait été fait pour le harcèlement sexuel ou moral, et de prévoir les moyens de verbaliser cette infraction. Cette réflexion doit bien sûr s’inscrire dans la volonté de sécuriser les aspects juridiques tout en s’assurant de ne pas dégrader les plaintes actuelles liées aux agressions sexuelles</w:t>
      </w:r>
      <w:r w:rsidR="007E3ABE" w:rsidRPr="00787C7A">
        <w:rPr>
          <w:rFonts w:ascii="Times New Roman" w:hAnsi="Times New Roman" w:cs="Times New Roman"/>
          <w:sz w:val="24"/>
          <w:szCs w:val="24"/>
        </w:rPr>
        <w:t>, au harcèlement moral ou aux violences</w:t>
      </w:r>
      <w:r w:rsidRPr="00787C7A">
        <w:rPr>
          <w:rFonts w:ascii="Times New Roman" w:hAnsi="Times New Roman" w:cs="Times New Roman"/>
          <w:sz w:val="24"/>
          <w:szCs w:val="24"/>
        </w:rPr>
        <w:t>.</w:t>
      </w:r>
      <w:r w:rsidRPr="00787C7A">
        <w:rPr>
          <w:rFonts w:ascii="Times New Roman" w:hAnsi="Times New Roman"/>
          <w:sz w:val="24"/>
        </w:rPr>
        <w:t xml:space="preserve"> Dans ce prolongement, il est demandé de dégager des préconisations, </w:t>
      </w:r>
      <w:r w:rsidR="008966A6" w:rsidRPr="00787C7A">
        <w:rPr>
          <w:rFonts w:ascii="Times New Roman" w:hAnsi="Times New Roman" w:cs="Times New Roman"/>
          <w:sz w:val="24"/>
          <w:szCs w:val="24"/>
        </w:rPr>
        <w:t>tant en termes de prévention avec un volet éducatif que</w:t>
      </w:r>
      <w:r w:rsidR="008966A6" w:rsidRPr="00787C7A">
        <w:rPr>
          <w:rFonts w:ascii="Times New Roman" w:hAnsi="Times New Roman"/>
          <w:sz w:val="24"/>
        </w:rPr>
        <w:t xml:space="preserve"> de communication </w:t>
      </w:r>
      <w:r w:rsidR="008966A6" w:rsidRPr="00787C7A">
        <w:rPr>
          <w:rFonts w:ascii="Times New Roman" w:hAnsi="Times New Roman" w:cs="Times New Roman"/>
          <w:sz w:val="24"/>
          <w:szCs w:val="24"/>
        </w:rPr>
        <w:t xml:space="preserve">en direction de nos concitoyens </w:t>
      </w:r>
      <w:r w:rsidRPr="00787C7A">
        <w:rPr>
          <w:rFonts w:ascii="Times New Roman" w:hAnsi="Times New Roman"/>
          <w:sz w:val="24"/>
        </w:rPr>
        <w:t xml:space="preserve">afin de </w:t>
      </w:r>
      <w:r w:rsidR="00D602B1" w:rsidRPr="00787C7A">
        <w:rPr>
          <w:rFonts w:ascii="Times New Roman" w:hAnsi="Times New Roman" w:cs="Times New Roman"/>
          <w:sz w:val="24"/>
          <w:szCs w:val="24"/>
        </w:rPr>
        <w:t xml:space="preserve">permettre un changement des mentalités et de </w:t>
      </w:r>
      <w:r w:rsidRPr="00787C7A">
        <w:rPr>
          <w:rFonts w:ascii="Times New Roman" w:hAnsi="Times New Roman"/>
          <w:sz w:val="24"/>
        </w:rPr>
        <w:t xml:space="preserve">faire connaître au grand public cette infraction, sans oublier </w:t>
      </w:r>
      <w:r w:rsidR="007E3ABE" w:rsidRPr="00787C7A">
        <w:rPr>
          <w:rFonts w:ascii="Times New Roman" w:hAnsi="Times New Roman"/>
          <w:sz w:val="24"/>
        </w:rPr>
        <w:t>la sensibilisation</w:t>
      </w:r>
      <w:r w:rsidR="007E3ABE" w:rsidRPr="00787C7A">
        <w:rPr>
          <w:rFonts w:ascii="Times New Roman" w:hAnsi="Times New Roman" w:cs="Times New Roman"/>
          <w:sz w:val="24"/>
          <w:szCs w:val="24"/>
        </w:rPr>
        <w:t xml:space="preserve"> et la </w:t>
      </w:r>
      <w:r w:rsidRPr="00787C7A">
        <w:rPr>
          <w:rFonts w:ascii="Times New Roman" w:hAnsi="Times New Roman"/>
          <w:sz w:val="24"/>
        </w:rPr>
        <w:t>formation des professionnels concernés.</w:t>
      </w:r>
    </w:p>
    <w:p w14:paraId="4AF63681" w14:textId="77777777" w:rsidR="002B725D" w:rsidRPr="00787C7A" w:rsidRDefault="002B725D" w:rsidP="0035467C">
      <w:pPr>
        <w:spacing w:line="276" w:lineRule="auto"/>
        <w:jc w:val="both"/>
        <w:rPr>
          <w:rFonts w:ascii="Times New Roman" w:hAnsi="Times New Roman" w:cs="Times New Roman"/>
          <w:sz w:val="24"/>
          <w:szCs w:val="24"/>
        </w:rPr>
      </w:pPr>
    </w:p>
    <w:p w14:paraId="6295D970" w14:textId="0F10B5E4" w:rsidR="002B725D" w:rsidRPr="00787C7A" w:rsidRDefault="002B725D" w:rsidP="0035467C">
      <w:pPr>
        <w:spacing w:line="276" w:lineRule="auto"/>
        <w:jc w:val="both"/>
        <w:rPr>
          <w:rFonts w:ascii="Times New Roman" w:hAnsi="Times New Roman" w:cs="Times New Roman"/>
          <w:sz w:val="24"/>
          <w:szCs w:val="24"/>
        </w:rPr>
      </w:pPr>
      <w:r w:rsidRPr="00787C7A">
        <w:rPr>
          <w:rFonts w:ascii="Times New Roman" w:hAnsi="Times New Roman" w:cs="Times New Roman"/>
          <w:sz w:val="24"/>
          <w:szCs w:val="24"/>
        </w:rPr>
        <w:t xml:space="preserve">        Le groupe de travail tient à rappeler qu’il existe un arsenal législatif qui </w:t>
      </w:r>
      <w:r w:rsidR="00110CB9" w:rsidRPr="00787C7A">
        <w:rPr>
          <w:rFonts w:ascii="Times New Roman" w:hAnsi="Times New Roman" w:cs="Times New Roman"/>
          <w:sz w:val="24"/>
          <w:szCs w:val="24"/>
        </w:rPr>
        <w:t>peut</w:t>
      </w:r>
      <w:r w:rsidRPr="00787C7A">
        <w:rPr>
          <w:rFonts w:ascii="Times New Roman" w:hAnsi="Times New Roman" w:cs="Times New Roman"/>
          <w:sz w:val="24"/>
          <w:szCs w:val="24"/>
        </w:rPr>
        <w:t xml:space="preserve"> permettre de sanctionner une partie des comportements pouvant être constitutifs d’un « </w:t>
      </w:r>
      <w:r w:rsidRPr="00787C7A">
        <w:rPr>
          <w:rFonts w:ascii="Times New Roman" w:hAnsi="Times New Roman" w:cs="Times New Roman"/>
          <w:i/>
          <w:sz w:val="24"/>
          <w:szCs w:val="24"/>
        </w:rPr>
        <w:t>harcèlement de rue</w:t>
      </w:r>
      <w:r w:rsidRPr="00787C7A">
        <w:rPr>
          <w:rFonts w:ascii="Times New Roman" w:hAnsi="Times New Roman" w:cs="Times New Roman"/>
          <w:sz w:val="24"/>
          <w:szCs w:val="24"/>
        </w:rPr>
        <w:t> »</w:t>
      </w:r>
      <w:r w:rsidR="00110CB9" w:rsidRPr="00787C7A">
        <w:rPr>
          <w:rFonts w:ascii="Times New Roman" w:hAnsi="Times New Roman" w:cs="Times New Roman"/>
          <w:sz w:val="24"/>
          <w:szCs w:val="24"/>
        </w:rPr>
        <w:t>. Pour autant,</w:t>
      </w:r>
      <w:r w:rsidRPr="00787C7A">
        <w:rPr>
          <w:rFonts w:ascii="Times New Roman" w:hAnsi="Times New Roman" w:cs="Times New Roman"/>
          <w:sz w:val="24"/>
          <w:szCs w:val="24"/>
        </w:rPr>
        <w:t xml:space="preserve"> face à son inapplication, il est nécessaire de simplifier la poursuite des auteurs </w:t>
      </w:r>
      <w:r w:rsidR="00110CB9" w:rsidRPr="00787C7A">
        <w:rPr>
          <w:rFonts w:ascii="Times New Roman" w:hAnsi="Times New Roman" w:cs="Times New Roman"/>
          <w:sz w:val="24"/>
          <w:szCs w:val="24"/>
        </w:rPr>
        <w:t>et de créer un interdit clair qui doit permettre d’éviter un risque de manque d’effectivité.</w:t>
      </w:r>
    </w:p>
    <w:p w14:paraId="5CEBF258" w14:textId="702A737A" w:rsidR="00D735D9" w:rsidRPr="00787C7A" w:rsidRDefault="00CD7FCF" w:rsidP="003E3CE9">
      <w:pPr>
        <w:tabs>
          <w:tab w:val="left" w:pos="2053"/>
          <w:tab w:val="left" w:pos="2757"/>
        </w:tabs>
        <w:spacing w:line="276" w:lineRule="auto"/>
        <w:jc w:val="both"/>
        <w:rPr>
          <w:rFonts w:ascii="Times New Roman" w:hAnsi="Times New Roman"/>
          <w:sz w:val="24"/>
        </w:rPr>
      </w:pPr>
      <w:r w:rsidRPr="00787C7A">
        <w:rPr>
          <w:rFonts w:ascii="Times New Roman" w:hAnsi="Times New Roman" w:cs="Times New Roman"/>
          <w:sz w:val="24"/>
          <w:szCs w:val="24"/>
        </w:rPr>
        <w:tab/>
      </w:r>
      <w:r w:rsidR="002B725D" w:rsidRPr="00787C7A">
        <w:rPr>
          <w:rFonts w:ascii="Times New Roman" w:hAnsi="Times New Roman" w:cs="Times New Roman"/>
          <w:sz w:val="24"/>
          <w:szCs w:val="24"/>
        </w:rPr>
        <w:tab/>
      </w:r>
    </w:p>
    <w:p w14:paraId="62BD03EA" w14:textId="66731EFD"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Pour élaborer ce rapport, le groupe de travail s’est appuyé sur différents corpus, notamment le droit, la sociologie, des études statistiques, l’étude VIRAGE de l’Institut national d’études démographiques (INED), des auditions des ministè</w:t>
      </w:r>
      <w:r w:rsidR="007E3ABE" w:rsidRPr="00787C7A">
        <w:rPr>
          <w:rFonts w:ascii="Times New Roman" w:hAnsi="Times New Roman"/>
          <w:sz w:val="24"/>
        </w:rPr>
        <w:t xml:space="preserve">res les plus concernés tels la </w:t>
      </w:r>
      <w:r w:rsidR="007E3ABE" w:rsidRPr="00787C7A">
        <w:rPr>
          <w:rFonts w:ascii="Times New Roman" w:hAnsi="Times New Roman" w:cs="Times New Roman"/>
          <w:sz w:val="24"/>
          <w:szCs w:val="24"/>
        </w:rPr>
        <w:t>Justice, l’Education Nationale ou</w:t>
      </w:r>
      <w:r w:rsidRPr="00787C7A">
        <w:rPr>
          <w:rFonts w:ascii="Times New Roman" w:hAnsi="Times New Roman"/>
          <w:sz w:val="24"/>
        </w:rPr>
        <w:t xml:space="preserve"> l’Intérieur, la Mission interministérielle pour la protection des femmes contre les violences et la lutte contre la traite des êtres humains (MIPROF), des entretiens avec le Haut conseil à l’égalité entre les femmes et les hommes (HCEfh), </w:t>
      </w:r>
      <w:r w:rsidR="007E3ABE" w:rsidRPr="00787C7A">
        <w:rPr>
          <w:rFonts w:ascii="Times New Roman" w:hAnsi="Times New Roman"/>
          <w:sz w:val="24"/>
        </w:rPr>
        <w:t xml:space="preserve">des </w:t>
      </w:r>
      <w:r w:rsidR="007E3ABE" w:rsidRPr="00787C7A">
        <w:rPr>
          <w:rFonts w:ascii="Times New Roman" w:hAnsi="Times New Roman" w:cs="Times New Roman"/>
          <w:sz w:val="24"/>
          <w:szCs w:val="24"/>
        </w:rPr>
        <w:t xml:space="preserve">associations investies dans la lutte contre ce phénomène, </w:t>
      </w:r>
      <w:r w:rsidRPr="00787C7A">
        <w:rPr>
          <w:rFonts w:ascii="Times New Roman" w:hAnsi="Times New Roman" w:cs="Times New Roman"/>
          <w:sz w:val="24"/>
          <w:szCs w:val="24"/>
        </w:rPr>
        <w:t xml:space="preserve">des </w:t>
      </w:r>
      <w:r w:rsidRPr="00787C7A">
        <w:rPr>
          <w:rFonts w:ascii="Times New Roman" w:hAnsi="Times New Roman"/>
          <w:sz w:val="24"/>
        </w:rPr>
        <w:t>juristes, des chercheurs spécialistes de « </w:t>
      </w:r>
      <w:r w:rsidRPr="00787C7A">
        <w:rPr>
          <w:rFonts w:ascii="Times New Roman" w:hAnsi="Times New Roman"/>
          <w:i/>
          <w:sz w:val="24"/>
        </w:rPr>
        <w:t>genre et espace public </w:t>
      </w:r>
      <w:r w:rsidRPr="00787C7A">
        <w:rPr>
          <w:rFonts w:ascii="Times New Roman" w:hAnsi="Times New Roman"/>
          <w:sz w:val="24"/>
        </w:rPr>
        <w:t xml:space="preserve">», </w:t>
      </w:r>
      <w:r w:rsidRPr="00787C7A">
        <w:rPr>
          <w:rFonts w:ascii="Times New Roman" w:hAnsi="Times New Roman" w:cs="Times New Roman"/>
          <w:sz w:val="24"/>
          <w:szCs w:val="24"/>
        </w:rPr>
        <w:t>(</w:t>
      </w:r>
      <w:r w:rsidRPr="00787C7A">
        <w:rPr>
          <w:rFonts w:ascii="Times New Roman" w:hAnsi="Times New Roman" w:cs="Times New Roman"/>
          <w:i/>
          <w:sz w:val="24"/>
          <w:szCs w:val="24"/>
        </w:rPr>
        <w:t>cf.</w:t>
      </w:r>
      <w:r w:rsidRPr="00787C7A">
        <w:rPr>
          <w:rFonts w:ascii="Times New Roman" w:hAnsi="Times New Roman"/>
          <w:i/>
          <w:sz w:val="24"/>
        </w:rPr>
        <w:t xml:space="preserve"> liste </w:t>
      </w:r>
      <w:r w:rsidR="00F654B2" w:rsidRPr="00787C7A">
        <w:rPr>
          <w:rFonts w:ascii="Times New Roman" w:hAnsi="Times New Roman"/>
          <w:i/>
          <w:sz w:val="24"/>
        </w:rPr>
        <w:t xml:space="preserve">des personnes auditionnées, p. </w:t>
      </w:r>
      <w:r w:rsidR="00451229" w:rsidRPr="00787C7A">
        <w:rPr>
          <w:rFonts w:ascii="Times New Roman" w:hAnsi="Times New Roman" w:cs="Times New Roman"/>
          <w:i/>
          <w:sz w:val="24"/>
          <w:szCs w:val="24"/>
        </w:rPr>
        <w:t>3</w:t>
      </w:r>
      <w:r w:rsidR="00613F11" w:rsidRPr="00787C7A">
        <w:rPr>
          <w:rFonts w:ascii="Times New Roman" w:hAnsi="Times New Roman" w:cs="Times New Roman"/>
          <w:i/>
          <w:sz w:val="24"/>
          <w:szCs w:val="24"/>
        </w:rPr>
        <w:t>4</w:t>
      </w:r>
      <w:r w:rsidRPr="00787C7A">
        <w:rPr>
          <w:rFonts w:ascii="Times New Roman" w:hAnsi="Times New Roman"/>
          <w:sz w:val="24"/>
        </w:rPr>
        <w:t>).</w:t>
      </w:r>
    </w:p>
    <w:p w14:paraId="084C2212" w14:textId="77777777" w:rsidR="00D735D9" w:rsidRPr="00787C7A" w:rsidRDefault="00D735D9" w:rsidP="0035467C">
      <w:pPr>
        <w:spacing w:line="276" w:lineRule="auto"/>
        <w:jc w:val="both"/>
        <w:rPr>
          <w:rFonts w:ascii="Times New Roman" w:hAnsi="Times New Roman"/>
          <w:sz w:val="24"/>
        </w:rPr>
      </w:pPr>
    </w:p>
    <w:p w14:paraId="6BC3BBE4" w14:textId="77777777" w:rsidR="00D735D9" w:rsidRPr="00787C7A" w:rsidRDefault="00632DD4" w:rsidP="0035467C">
      <w:pPr>
        <w:spacing w:line="276" w:lineRule="auto"/>
        <w:ind w:firstLine="708"/>
        <w:jc w:val="both"/>
        <w:rPr>
          <w:rFonts w:ascii="Times New Roman" w:hAnsi="Times New Roman"/>
          <w:sz w:val="24"/>
        </w:rPr>
      </w:pPr>
      <w:r w:rsidRPr="00787C7A">
        <w:rPr>
          <w:rFonts w:ascii="Times New Roman" w:hAnsi="Times New Roman"/>
          <w:sz w:val="24"/>
        </w:rPr>
        <w:lastRenderedPageBreak/>
        <w:t>Parallèlement, des consultations citoyennes ont été organisées dans le cadre du Tour de France de l’égalité femmes/hommes via des ateliers publics dédiés qui ont permis aux personnes participantes d’échanger sur ce problème sociétal et de mieux l’appréhender dans toutes ses dimensions.</w:t>
      </w:r>
    </w:p>
    <w:p w14:paraId="4F0C123D" w14:textId="77777777" w:rsidR="00D735D9" w:rsidRPr="00787C7A" w:rsidRDefault="00D735D9" w:rsidP="0035467C">
      <w:pPr>
        <w:spacing w:line="276" w:lineRule="auto"/>
        <w:jc w:val="both"/>
        <w:rPr>
          <w:rFonts w:ascii="Times New Roman" w:hAnsi="Times New Roman"/>
          <w:sz w:val="24"/>
        </w:rPr>
      </w:pPr>
    </w:p>
    <w:p w14:paraId="1D24841B" w14:textId="5FDFFFDB"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L’enjeu est donc ici de faire émerger clairement ce qu’est </w:t>
      </w:r>
      <w:r w:rsidR="00AA03DD" w:rsidRPr="00787C7A">
        <w:rPr>
          <w:rFonts w:ascii="Times New Roman" w:hAnsi="Times New Roman"/>
          <w:sz w:val="24"/>
        </w:rPr>
        <w:t xml:space="preserve">le </w:t>
      </w:r>
      <w:r w:rsidRPr="00787C7A">
        <w:rPr>
          <w:rFonts w:ascii="Times New Roman" w:hAnsi="Times New Roman" w:cs="Times New Roman"/>
          <w:sz w:val="24"/>
          <w:szCs w:val="24"/>
        </w:rPr>
        <w:t>« </w:t>
      </w:r>
      <w:r w:rsidRPr="00787C7A">
        <w:rPr>
          <w:rFonts w:ascii="Times New Roman" w:hAnsi="Times New Roman"/>
          <w:i/>
          <w:sz w:val="24"/>
        </w:rPr>
        <w:t>harcèlement de rue </w:t>
      </w:r>
      <w:r w:rsidRPr="00787C7A">
        <w:rPr>
          <w:rFonts w:ascii="Times New Roman" w:hAnsi="Times New Roman"/>
          <w:sz w:val="24"/>
        </w:rPr>
        <w:t>», de clarifier les limites entre ce qui est acceptable et ce qui ne l’est pas, en évitant l’écueil d’une judiciarisation excessive et en tenant compte de la nécessité de faire de la pédagogie en direction du plus grand nombre.</w:t>
      </w:r>
    </w:p>
    <w:p w14:paraId="1CECC066" w14:textId="77777777" w:rsidR="00D735D9" w:rsidRPr="00787C7A" w:rsidRDefault="00D735D9" w:rsidP="0035467C">
      <w:pPr>
        <w:spacing w:line="276" w:lineRule="auto"/>
        <w:jc w:val="both"/>
        <w:rPr>
          <w:rFonts w:ascii="Times New Roman" w:hAnsi="Times New Roman"/>
          <w:sz w:val="24"/>
        </w:rPr>
      </w:pPr>
    </w:p>
    <w:p w14:paraId="419DD28F" w14:textId="2B6237C5"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Dans un premier temps, il convient donc de caractériser le « </w:t>
      </w:r>
      <w:r w:rsidRPr="00787C7A">
        <w:rPr>
          <w:rFonts w:ascii="Times New Roman" w:hAnsi="Times New Roman"/>
          <w:i/>
          <w:sz w:val="24"/>
        </w:rPr>
        <w:t>harcèlement de rue </w:t>
      </w:r>
      <w:r w:rsidRPr="00787C7A">
        <w:rPr>
          <w:rFonts w:ascii="Times New Roman" w:hAnsi="Times New Roman" w:cs="Times New Roman"/>
          <w:sz w:val="24"/>
          <w:szCs w:val="24"/>
        </w:rPr>
        <w:t>»</w:t>
      </w:r>
      <w:r w:rsidR="00AA03DD" w:rsidRPr="00787C7A">
        <w:rPr>
          <w:rFonts w:ascii="Times New Roman" w:hAnsi="Times New Roman" w:cs="Times New Roman"/>
          <w:sz w:val="24"/>
          <w:szCs w:val="24"/>
        </w:rPr>
        <w:t>, d’identifier</w:t>
      </w:r>
      <w:r w:rsidRPr="00787C7A">
        <w:rPr>
          <w:rFonts w:ascii="Times New Roman" w:hAnsi="Times New Roman"/>
          <w:sz w:val="24"/>
        </w:rPr>
        <w:t xml:space="preserve"> ses multiples manifestations ainsi que le périmètre dans lequel celles-ci s’inscrivent, de comprendre dans quelle mesure il se </w:t>
      </w:r>
      <w:r w:rsidR="00AA03DD" w:rsidRPr="00787C7A">
        <w:rPr>
          <w:rFonts w:ascii="Times New Roman" w:hAnsi="Times New Roman" w:cs="Times New Roman"/>
          <w:sz w:val="24"/>
          <w:szCs w:val="24"/>
        </w:rPr>
        <w:t>place dans le</w:t>
      </w:r>
      <w:r w:rsidRPr="00787C7A">
        <w:rPr>
          <w:rFonts w:ascii="Times New Roman" w:hAnsi="Times New Roman"/>
          <w:sz w:val="24"/>
        </w:rPr>
        <w:t xml:space="preserve"> continuum des violences faites aux femmes. </w:t>
      </w:r>
    </w:p>
    <w:p w14:paraId="5EA3990E" w14:textId="77777777" w:rsidR="00D735D9" w:rsidRPr="00787C7A" w:rsidRDefault="00D735D9" w:rsidP="0035467C">
      <w:pPr>
        <w:spacing w:line="276" w:lineRule="auto"/>
        <w:jc w:val="both"/>
        <w:rPr>
          <w:rFonts w:ascii="Times New Roman" w:hAnsi="Times New Roman"/>
          <w:sz w:val="24"/>
        </w:rPr>
      </w:pPr>
    </w:p>
    <w:p w14:paraId="45339783" w14:textId="72023DDB" w:rsidR="00D735D9" w:rsidRPr="00787C7A" w:rsidRDefault="00632DD4" w:rsidP="0035467C">
      <w:pPr>
        <w:spacing w:line="276" w:lineRule="auto"/>
        <w:ind w:firstLine="426"/>
        <w:jc w:val="both"/>
        <w:rPr>
          <w:rFonts w:ascii="Times New Roman" w:hAnsi="Times New Roman"/>
          <w:sz w:val="24"/>
        </w:rPr>
      </w:pPr>
      <w:r w:rsidRPr="00787C7A">
        <w:rPr>
          <w:rFonts w:ascii="Times New Roman" w:hAnsi="Times New Roman"/>
          <w:sz w:val="24"/>
        </w:rPr>
        <w:t>Il faut ensuite rappeler le cadre répressif français existant relatif au harcèlement sexiste et aux violences sexuelles, en vue de mieux sécuriser juridiquement le « </w:t>
      </w:r>
      <w:r w:rsidRPr="00787C7A">
        <w:rPr>
          <w:rFonts w:ascii="Times New Roman" w:hAnsi="Times New Roman"/>
          <w:i/>
          <w:sz w:val="24"/>
        </w:rPr>
        <w:t>harcèlement de rue </w:t>
      </w:r>
      <w:r w:rsidRPr="00787C7A">
        <w:rPr>
          <w:rFonts w:ascii="Times New Roman" w:hAnsi="Times New Roman"/>
          <w:sz w:val="24"/>
        </w:rPr>
        <w:t>», de mettre en avant les chiffres disponibles permettant de démontrer que</w:t>
      </w:r>
      <w:r w:rsidR="00AA03DD" w:rsidRPr="00787C7A">
        <w:rPr>
          <w:rFonts w:ascii="Times New Roman" w:hAnsi="Times New Roman"/>
          <w:sz w:val="24"/>
        </w:rPr>
        <w:t xml:space="preserve"> </w:t>
      </w:r>
      <w:r w:rsidR="00AA03DD" w:rsidRPr="00787C7A">
        <w:rPr>
          <w:rFonts w:ascii="Times New Roman" w:hAnsi="Times New Roman" w:cs="Times New Roman"/>
          <w:sz w:val="24"/>
          <w:szCs w:val="24"/>
        </w:rPr>
        <w:t>ce phénomène constitue</w:t>
      </w:r>
      <w:r w:rsidRPr="00787C7A">
        <w:rPr>
          <w:rFonts w:ascii="Times New Roman" w:hAnsi="Times New Roman"/>
          <w:sz w:val="24"/>
        </w:rPr>
        <w:t xml:space="preserve"> un problème sociétal.</w:t>
      </w:r>
    </w:p>
    <w:p w14:paraId="674845DE" w14:textId="77777777" w:rsidR="00D735D9" w:rsidRPr="00787C7A" w:rsidRDefault="00D735D9" w:rsidP="0035467C">
      <w:pPr>
        <w:spacing w:line="276" w:lineRule="auto"/>
        <w:jc w:val="both"/>
        <w:rPr>
          <w:rFonts w:ascii="Times New Roman" w:hAnsi="Times New Roman"/>
          <w:sz w:val="24"/>
        </w:rPr>
      </w:pPr>
    </w:p>
    <w:p w14:paraId="5AAD4836" w14:textId="77777777" w:rsidR="00D735D9" w:rsidRPr="00787C7A" w:rsidRDefault="00632DD4" w:rsidP="0035467C">
      <w:pPr>
        <w:spacing w:line="276" w:lineRule="auto"/>
        <w:ind w:firstLine="426"/>
        <w:jc w:val="both"/>
        <w:rPr>
          <w:rFonts w:ascii="Times New Roman" w:hAnsi="Times New Roman"/>
          <w:sz w:val="24"/>
        </w:rPr>
      </w:pPr>
      <w:r w:rsidRPr="00787C7A">
        <w:rPr>
          <w:rFonts w:ascii="Times New Roman" w:hAnsi="Times New Roman"/>
          <w:sz w:val="24"/>
        </w:rPr>
        <w:t>Après avoir proposé, sur le fondement d’un argumentaire objectivé, une définition juridique opérationnelle de cette nouvelle infraction, il paraît indispensable d’en examiner les sanctions. Parallèlement un dispositif cohérent doit favoriser une meilleure connaissance du phénomène pour le grand public et l’implication de relais.</w:t>
      </w:r>
    </w:p>
    <w:p w14:paraId="44B83568" w14:textId="77777777" w:rsidR="00D735D9" w:rsidRPr="00787C7A" w:rsidRDefault="00D735D9" w:rsidP="003E3CE9">
      <w:pPr>
        <w:spacing w:line="276" w:lineRule="auto"/>
        <w:rPr>
          <w:rFonts w:ascii="Times New Roman" w:hAnsi="Times New Roman"/>
          <w:sz w:val="24"/>
        </w:rPr>
      </w:pPr>
    </w:p>
    <w:p w14:paraId="69E59EEF" w14:textId="77777777" w:rsidR="00D735D9" w:rsidRPr="00787C7A" w:rsidRDefault="00D735D9" w:rsidP="003E3CE9">
      <w:pPr>
        <w:spacing w:line="276" w:lineRule="auto"/>
        <w:rPr>
          <w:rFonts w:ascii="Times New Roman" w:hAnsi="Times New Roman"/>
          <w:sz w:val="24"/>
        </w:rPr>
      </w:pPr>
    </w:p>
    <w:p w14:paraId="290F33F5" w14:textId="77777777" w:rsidR="00D735D9" w:rsidRPr="00787C7A" w:rsidRDefault="00D735D9" w:rsidP="003E3CE9">
      <w:pPr>
        <w:spacing w:line="276" w:lineRule="auto"/>
        <w:rPr>
          <w:rFonts w:ascii="Times New Roman" w:hAnsi="Times New Roman"/>
          <w:sz w:val="24"/>
        </w:rPr>
      </w:pPr>
    </w:p>
    <w:p w14:paraId="4748FE84" w14:textId="77777777" w:rsidR="00D735D9" w:rsidRPr="00787C7A" w:rsidRDefault="00D735D9" w:rsidP="003E3CE9">
      <w:pPr>
        <w:spacing w:line="276" w:lineRule="auto"/>
        <w:rPr>
          <w:rFonts w:ascii="Times New Roman" w:hAnsi="Times New Roman"/>
          <w:sz w:val="24"/>
        </w:rPr>
      </w:pPr>
    </w:p>
    <w:p w14:paraId="5658F6DA" w14:textId="77777777" w:rsidR="00D735D9" w:rsidRPr="00787C7A" w:rsidRDefault="00D735D9" w:rsidP="003E3CE9">
      <w:pPr>
        <w:spacing w:line="276" w:lineRule="auto"/>
        <w:rPr>
          <w:rFonts w:ascii="Times New Roman" w:hAnsi="Times New Roman"/>
          <w:sz w:val="24"/>
        </w:rPr>
      </w:pPr>
    </w:p>
    <w:p w14:paraId="2E02EE6D" w14:textId="77777777" w:rsidR="00D735D9" w:rsidRPr="00787C7A" w:rsidRDefault="00D735D9" w:rsidP="003E3CE9">
      <w:pPr>
        <w:spacing w:line="276" w:lineRule="auto"/>
        <w:rPr>
          <w:rFonts w:ascii="Times New Roman" w:hAnsi="Times New Roman"/>
          <w:sz w:val="24"/>
        </w:rPr>
      </w:pPr>
    </w:p>
    <w:p w14:paraId="41818E49" w14:textId="77777777" w:rsidR="00D735D9" w:rsidRPr="00787C7A" w:rsidRDefault="00D735D9" w:rsidP="003E3CE9">
      <w:pPr>
        <w:spacing w:line="276" w:lineRule="auto"/>
        <w:rPr>
          <w:rFonts w:ascii="Times New Roman" w:hAnsi="Times New Roman"/>
          <w:sz w:val="24"/>
        </w:rPr>
      </w:pPr>
    </w:p>
    <w:p w14:paraId="223C5353" w14:textId="77777777" w:rsidR="00D735D9" w:rsidRPr="00787C7A" w:rsidRDefault="00D735D9" w:rsidP="003E3CE9">
      <w:pPr>
        <w:spacing w:line="276" w:lineRule="auto"/>
        <w:rPr>
          <w:rFonts w:ascii="Times New Roman" w:hAnsi="Times New Roman"/>
          <w:sz w:val="24"/>
        </w:rPr>
      </w:pPr>
    </w:p>
    <w:p w14:paraId="7F555198" w14:textId="77777777" w:rsidR="00D735D9" w:rsidRPr="00787C7A" w:rsidRDefault="00D735D9" w:rsidP="003E3CE9">
      <w:pPr>
        <w:spacing w:line="276" w:lineRule="auto"/>
        <w:rPr>
          <w:rFonts w:ascii="Times New Roman" w:hAnsi="Times New Roman"/>
          <w:sz w:val="24"/>
        </w:rPr>
      </w:pPr>
    </w:p>
    <w:p w14:paraId="07282823" w14:textId="77777777" w:rsidR="00D735D9" w:rsidRPr="00787C7A" w:rsidRDefault="00D735D9" w:rsidP="003E3CE9">
      <w:pPr>
        <w:spacing w:line="276" w:lineRule="auto"/>
        <w:rPr>
          <w:rFonts w:ascii="Times New Roman" w:hAnsi="Times New Roman"/>
          <w:sz w:val="24"/>
        </w:rPr>
      </w:pPr>
    </w:p>
    <w:p w14:paraId="2A987A31" w14:textId="77777777" w:rsidR="00D735D9" w:rsidRPr="00787C7A" w:rsidRDefault="00D735D9" w:rsidP="003E3CE9">
      <w:pPr>
        <w:spacing w:line="276" w:lineRule="auto"/>
        <w:rPr>
          <w:rFonts w:ascii="Times New Roman" w:hAnsi="Times New Roman"/>
          <w:sz w:val="24"/>
        </w:rPr>
      </w:pPr>
    </w:p>
    <w:p w14:paraId="36947B79" w14:textId="77777777" w:rsidR="00D735D9" w:rsidRPr="00787C7A" w:rsidRDefault="00D735D9" w:rsidP="003E3CE9">
      <w:pPr>
        <w:spacing w:line="276" w:lineRule="auto"/>
        <w:rPr>
          <w:rFonts w:ascii="Times New Roman" w:hAnsi="Times New Roman"/>
          <w:sz w:val="24"/>
        </w:rPr>
      </w:pPr>
    </w:p>
    <w:p w14:paraId="7951AA58" w14:textId="77777777" w:rsidR="00D735D9" w:rsidRPr="00787C7A" w:rsidRDefault="00D735D9" w:rsidP="003E3CE9">
      <w:pPr>
        <w:spacing w:line="276" w:lineRule="auto"/>
        <w:rPr>
          <w:rFonts w:ascii="Times New Roman" w:hAnsi="Times New Roman"/>
          <w:sz w:val="24"/>
        </w:rPr>
      </w:pPr>
    </w:p>
    <w:p w14:paraId="4D00E68F" w14:textId="77777777" w:rsidR="00D735D9" w:rsidRPr="00787C7A" w:rsidRDefault="00D735D9" w:rsidP="003E3CE9">
      <w:pPr>
        <w:spacing w:line="276" w:lineRule="auto"/>
        <w:rPr>
          <w:rFonts w:ascii="Times New Roman" w:hAnsi="Times New Roman"/>
          <w:sz w:val="24"/>
        </w:rPr>
      </w:pPr>
    </w:p>
    <w:p w14:paraId="3699C7B4" w14:textId="77777777" w:rsidR="00D735D9" w:rsidRPr="00787C7A" w:rsidRDefault="00D735D9" w:rsidP="003E3CE9">
      <w:pPr>
        <w:spacing w:line="276" w:lineRule="auto"/>
        <w:rPr>
          <w:rFonts w:ascii="Times New Roman" w:hAnsi="Times New Roman"/>
          <w:sz w:val="24"/>
        </w:rPr>
      </w:pPr>
    </w:p>
    <w:p w14:paraId="448F105E" w14:textId="77777777" w:rsidR="00D735D9" w:rsidRPr="00787C7A" w:rsidRDefault="00D735D9" w:rsidP="003E3CE9">
      <w:pPr>
        <w:spacing w:line="276" w:lineRule="auto"/>
        <w:rPr>
          <w:rFonts w:ascii="Times New Roman" w:hAnsi="Times New Roman"/>
          <w:sz w:val="24"/>
        </w:rPr>
      </w:pPr>
    </w:p>
    <w:p w14:paraId="3F73C708" w14:textId="77777777" w:rsidR="00D735D9" w:rsidRPr="00787C7A" w:rsidRDefault="00D735D9" w:rsidP="003E3CE9">
      <w:pPr>
        <w:spacing w:line="276" w:lineRule="auto"/>
        <w:rPr>
          <w:rFonts w:ascii="Times New Roman" w:hAnsi="Times New Roman"/>
          <w:sz w:val="24"/>
        </w:rPr>
      </w:pPr>
    </w:p>
    <w:p w14:paraId="6624470E" w14:textId="5E8FF4B7" w:rsidR="007E3ABE" w:rsidRPr="00787C7A" w:rsidRDefault="007E3ABE" w:rsidP="003E3CE9">
      <w:pPr>
        <w:spacing w:line="276" w:lineRule="auto"/>
        <w:rPr>
          <w:rFonts w:ascii="Times New Roman" w:hAnsi="Times New Roman"/>
          <w:sz w:val="24"/>
        </w:rPr>
      </w:pPr>
    </w:p>
    <w:p w14:paraId="762DE678" w14:textId="56F025D2" w:rsidR="00D735D9" w:rsidRPr="00787C7A" w:rsidRDefault="00632DD4" w:rsidP="003E3CE9">
      <w:pPr>
        <w:spacing w:line="276" w:lineRule="auto"/>
        <w:jc w:val="both"/>
        <w:rPr>
          <w:rFonts w:ascii="Times New Roman" w:hAnsi="Times New Roman"/>
          <w:b/>
          <w:sz w:val="28"/>
          <w:u w:val="single"/>
        </w:rPr>
      </w:pPr>
      <w:r w:rsidRPr="00787C7A">
        <w:rPr>
          <w:rFonts w:ascii="Times New Roman" w:hAnsi="Times New Roman"/>
          <w:b/>
          <w:sz w:val="28"/>
          <w:u w:val="single"/>
        </w:rPr>
        <w:lastRenderedPageBreak/>
        <w:t>I. LE « HARCELEMENT DE RUE », UNE NOTION COURANTE TROP REDUCTRICE :  UN PHENOMENE PROTEIFORME DANS L’ESPACE PUBLIC</w:t>
      </w:r>
    </w:p>
    <w:p w14:paraId="59EF7F01" w14:textId="77777777" w:rsidR="00D735D9" w:rsidRPr="00787C7A" w:rsidRDefault="00D735D9" w:rsidP="003E3CE9">
      <w:pPr>
        <w:spacing w:line="276" w:lineRule="auto"/>
        <w:jc w:val="both"/>
        <w:rPr>
          <w:rFonts w:ascii="Times New Roman" w:hAnsi="Times New Roman"/>
          <w:sz w:val="24"/>
          <w:u w:val="single"/>
        </w:rPr>
      </w:pPr>
    </w:p>
    <w:p w14:paraId="53E83B7A" w14:textId="77777777" w:rsidR="00D735D9" w:rsidRPr="00787C7A" w:rsidRDefault="00D735D9" w:rsidP="003E3CE9">
      <w:pPr>
        <w:spacing w:line="276" w:lineRule="auto"/>
        <w:rPr>
          <w:rFonts w:ascii="Times New Roman" w:hAnsi="Times New Roman"/>
          <w:sz w:val="24"/>
          <w:u w:val="single"/>
        </w:rPr>
      </w:pPr>
    </w:p>
    <w:p w14:paraId="0F3EA9AA" w14:textId="77777777" w:rsidR="00D735D9" w:rsidRPr="00787C7A" w:rsidRDefault="00632DD4" w:rsidP="003E3CE9">
      <w:pPr>
        <w:spacing w:line="276" w:lineRule="auto"/>
        <w:rPr>
          <w:rFonts w:ascii="Times New Roman" w:hAnsi="Times New Roman"/>
          <w:b/>
          <w:sz w:val="24"/>
        </w:rPr>
      </w:pPr>
      <w:r w:rsidRPr="00787C7A">
        <w:rPr>
          <w:rFonts w:ascii="Times New Roman" w:hAnsi="Times New Roman"/>
          <w:b/>
          <w:sz w:val="24"/>
        </w:rPr>
        <w:t xml:space="preserve">1. Un phénomène difficile à définir </w:t>
      </w:r>
    </w:p>
    <w:p w14:paraId="71FF9946" w14:textId="77777777" w:rsidR="00D735D9" w:rsidRPr="00787C7A" w:rsidRDefault="00D735D9" w:rsidP="003E3CE9">
      <w:pPr>
        <w:spacing w:line="276" w:lineRule="auto"/>
        <w:rPr>
          <w:rFonts w:ascii="Times New Roman" w:hAnsi="Times New Roman"/>
          <w:b/>
          <w:sz w:val="24"/>
        </w:rPr>
      </w:pPr>
    </w:p>
    <w:p w14:paraId="75A80D4F" w14:textId="77777777" w:rsidR="00D735D9" w:rsidRPr="00787C7A" w:rsidRDefault="00632DD4" w:rsidP="0035467C">
      <w:pPr>
        <w:spacing w:line="276" w:lineRule="auto"/>
        <w:ind w:firstLine="426"/>
        <w:jc w:val="both"/>
        <w:rPr>
          <w:rFonts w:ascii="Times New Roman" w:hAnsi="Times New Roman"/>
          <w:sz w:val="24"/>
        </w:rPr>
      </w:pPr>
      <w:r w:rsidRPr="00787C7A">
        <w:rPr>
          <w:rFonts w:ascii="Times New Roman" w:hAnsi="Times New Roman"/>
          <w:sz w:val="24"/>
        </w:rPr>
        <w:t>Au préalable, il n’existe pas en droit français de définition juridique du « </w:t>
      </w:r>
      <w:r w:rsidRPr="00787C7A">
        <w:rPr>
          <w:rFonts w:ascii="Times New Roman" w:hAnsi="Times New Roman"/>
          <w:i/>
          <w:sz w:val="24"/>
        </w:rPr>
        <w:t>harcèlement de rue </w:t>
      </w:r>
      <w:r w:rsidRPr="00787C7A">
        <w:rPr>
          <w:rFonts w:ascii="Times New Roman" w:hAnsi="Times New Roman"/>
          <w:sz w:val="24"/>
        </w:rPr>
        <w:t xml:space="preserve">». </w:t>
      </w:r>
    </w:p>
    <w:p w14:paraId="4B138BB5" w14:textId="7EEED75E" w:rsidR="00D735D9" w:rsidRPr="00787C7A" w:rsidRDefault="00FA6453" w:rsidP="003E3CE9">
      <w:pPr>
        <w:tabs>
          <w:tab w:val="left" w:pos="2344"/>
        </w:tabs>
        <w:spacing w:line="276" w:lineRule="auto"/>
        <w:jc w:val="both"/>
        <w:rPr>
          <w:rFonts w:ascii="Times New Roman" w:hAnsi="Times New Roman"/>
          <w:sz w:val="24"/>
        </w:rPr>
      </w:pPr>
      <w:r w:rsidRPr="00787C7A">
        <w:rPr>
          <w:rFonts w:ascii="Times New Roman" w:hAnsi="Times New Roman" w:cs="Times New Roman"/>
          <w:sz w:val="24"/>
          <w:szCs w:val="24"/>
        </w:rPr>
        <w:tab/>
      </w:r>
    </w:p>
    <w:p w14:paraId="47E369E8" w14:textId="7885D7E7" w:rsidR="00D735D9" w:rsidRPr="00787C7A" w:rsidRDefault="00632DD4" w:rsidP="0035467C">
      <w:pPr>
        <w:spacing w:line="276" w:lineRule="auto"/>
        <w:ind w:firstLine="426"/>
        <w:jc w:val="both"/>
        <w:rPr>
          <w:rFonts w:ascii="Times New Roman" w:hAnsi="Times New Roman"/>
          <w:sz w:val="24"/>
        </w:rPr>
      </w:pPr>
      <w:r w:rsidRPr="00787C7A">
        <w:rPr>
          <w:rFonts w:ascii="Times New Roman" w:hAnsi="Times New Roman"/>
          <w:sz w:val="24"/>
        </w:rPr>
        <w:t>Mis en év</w:t>
      </w:r>
      <w:r w:rsidR="007E3ABE" w:rsidRPr="00787C7A">
        <w:rPr>
          <w:rFonts w:ascii="Times New Roman" w:hAnsi="Times New Roman"/>
          <w:sz w:val="24"/>
        </w:rPr>
        <w:t xml:space="preserve">idence dans la presse dès le </w:t>
      </w:r>
      <w:r w:rsidR="007E3ABE" w:rsidRPr="00787C7A">
        <w:rPr>
          <w:rFonts w:ascii="Times New Roman" w:hAnsi="Times New Roman" w:cs="Times New Roman"/>
          <w:sz w:val="24"/>
          <w:szCs w:val="24"/>
        </w:rPr>
        <w:t>XIXe</w:t>
      </w:r>
      <w:r w:rsidRPr="00787C7A">
        <w:rPr>
          <w:rFonts w:ascii="Times New Roman" w:hAnsi="Times New Roman"/>
          <w:sz w:val="24"/>
        </w:rPr>
        <w:t xml:space="preserve"> </w:t>
      </w:r>
      <w:r w:rsidR="007E3ABE" w:rsidRPr="00787C7A">
        <w:rPr>
          <w:rFonts w:ascii="Times New Roman" w:hAnsi="Times New Roman"/>
          <w:sz w:val="24"/>
        </w:rPr>
        <w:t xml:space="preserve">siècle, cette expression a été </w:t>
      </w:r>
      <w:r w:rsidRPr="00787C7A">
        <w:rPr>
          <w:rFonts w:ascii="Times New Roman" w:hAnsi="Times New Roman"/>
          <w:sz w:val="24"/>
        </w:rPr>
        <w:t xml:space="preserve">théorisée pour la première fois en 1981 par la professeure d’anthropologie américaine, Micaela di Leonardo qui écrit : « </w:t>
      </w:r>
      <w:r w:rsidRPr="00787C7A">
        <w:rPr>
          <w:rFonts w:ascii="Times New Roman" w:hAnsi="Times New Roman"/>
          <w:i/>
          <w:sz w:val="24"/>
        </w:rPr>
        <w:t>il se produit lorsqu’un ou plusieurs inconnus accostent une</w:t>
      </w:r>
      <w:r w:rsidR="007E3ABE" w:rsidRPr="00787C7A">
        <w:rPr>
          <w:rFonts w:ascii="Times New Roman" w:hAnsi="Times New Roman"/>
          <w:i/>
          <w:sz w:val="24"/>
        </w:rPr>
        <w:t xml:space="preserve"> ou</w:t>
      </w:r>
      <w:r w:rsidRPr="00787C7A">
        <w:rPr>
          <w:rFonts w:ascii="Times New Roman" w:hAnsi="Times New Roman"/>
          <w:i/>
          <w:sz w:val="24"/>
        </w:rPr>
        <w:t xml:space="preserve"> plusieurs femmes (…) dans un espace public qui n’est pas le lieu de travail de la femme. Par des regards, des mots ou des gestes, l’homme affirme son droit à forcer l’attention de la femme, la définissant comme objet sexuel et lui imposant d’interagir avec lui. » </w:t>
      </w:r>
      <w:r w:rsidRPr="00787C7A">
        <w:rPr>
          <w:rFonts w:ascii="Times New Roman" w:hAnsi="Times New Roman"/>
          <w:sz w:val="24"/>
        </w:rPr>
        <w:t xml:space="preserve">La notion de rapport de </w:t>
      </w:r>
      <w:r w:rsidR="007E3ABE" w:rsidRPr="00787C7A">
        <w:rPr>
          <w:rFonts w:ascii="Times New Roman" w:hAnsi="Times New Roman" w:cs="Times New Roman"/>
          <w:sz w:val="24"/>
          <w:szCs w:val="24"/>
        </w:rPr>
        <w:t>domination</w:t>
      </w:r>
      <w:r w:rsidRPr="00787C7A">
        <w:rPr>
          <w:rFonts w:ascii="Times New Roman" w:hAnsi="Times New Roman"/>
          <w:sz w:val="24"/>
        </w:rPr>
        <w:t xml:space="preserve"> y apparaît comme prégnante. </w:t>
      </w:r>
    </w:p>
    <w:p w14:paraId="7A62CA3C" w14:textId="77777777" w:rsidR="00D735D9" w:rsidRPr="00787C7A" w:rsidRDefault="00D735D9" w:rsidP="0035467C">
      <w:pPr>
        <w:spacing w:line="276" w:lineRule="auto"/>
        <w:jc w:val="both"/>
        <w:rPr>
          <w:rFonts w:ascii="Times New Roman" w:hAnsi="Times New Roman"/>
          <w:sz w:val="24"/>
        </w:rPr>
      </w:pPr>
    </w:p>
    <w:p w14:paraId="6AECB3DA" w14:textId="43216CCE" w:rsidR="008D77EC" w:rsidRPr="00787C7A" w:rsidRDefault="008D77EC" w:rsidP="0035467C">
      <w:pPr>
        <w:spacing w:line="276" w:lineRule="auto"/>
        <w:ind w:firstLine="426"/>
        <w:jc w:val="both"/>
        <w:rPr>
          <w:rFonts w:ascii="Times New Roman" w:hAnsi="Times New Roman" w:cs="Times New Roman"/>
          <w:sz w:val="24"/>
          <w:szCs w:val="24"/>
        </w:rPr>
      </w:pPr>
      <w:r w:rsidRPr="00787C7A">
        <w:rPr>
          <w:rFonts w:ascii="Times New Roman" w:hAnsi="Times New Roman" w:cs="Times New Roman"/>
          <w:sz w:val="24"/>
          <w:szCs w:val="24"/>
        </w:rPr>
        <w:t xml:space="preserve">Récemment, l’association </w:t>
      </w:r>
      <w:r w:rsidR="00FA6453" w:rsidRPr="00787C7A">
        <w:rPr>
          <w:rFonts w:ascii="Times New Roman" w:hAnsi="Times New Roman" w:cs="Times New Roman"/>
          <w:sz w:val="24"/>
          <w:szCs w:val="24"/>
        </w:rPr>
        <w:t>« </w:t>
      </w:r>
      <w:r w:rsidR="00FA6453" w:rsidRPr="00787C7A">
        <w:rPr>
          <w:rFonts w:ascii="Times New Roman" w:hAnsi="Times New Roman" w:cs="Times New Roman"/>
          <w:i/>
          <w:sz w:val="24"/>
          <w:szCs w:val="24"/>
        </w:rPr>
        <w:t>Stop Harcèlement de R</w:t>
      </w:r>
      <w:r w:rsidRPr="00787C7A">
        <w:rPr>
          <w:rFonts w:ascii="Times New Roman" w:hAnsi="Times New Roman" w:cs="Times New Roman"/>
          <w:i/>
          <w:sz w:val="24"/>
          <w:szCs w:val="24"/>
        </w:rPr>
        <w:t>ue</w:t>
      </w:r>
      <w:r w:rsidR="00FA6453" w:rsidRPr="00787C7A">
        <w:rPr>
          <w:rFonts w:ascii="Times New Roman" w:hAnsi="Times New Roman" w:cs="Times New Roman"/>
          <w:i/>
          <w:sz w:val="24"/>
          <w:szCs w:val="24"/>
        </w:rPr>
        <w:t> </w:t>
      </w:r>
      <w:r w:rsidR="00FA6453" w:rsidRPr="00787C7A">
        <w:rPr>
          <w:rFonts w:ascii="Times New Roman" w:hAnsi="Times New Roman" w:cs="Times New Roman"/>
          <w:sz w:val="24"/>
          <w:szCs w:val="24"/>
        </w:rPr>
        <w:t>»</w:t>
      </w:r>
      <w:r w:rsidRPr="00787C7A">
        <w:rPr>
          <w:rFonts w:ascii="Times New Roman" w:hAnsi="Times New Roman" w:cs="Times New Roman"/>
          <w:sz w:val="24"/>
          <w:szCs w:val="24"/>
        </w:rPr>
        <w:t xml:space="preserve"> a également défini le phénomène du « </w:t>
      </w:r>
      <w:r w:rsidRPr="00787C7A">
        <w:rPr>
          <w:rFonts w:ascii="Times New Roman" w:hAnsi="Times New Roman" w:cs="Times New Roman"/>
          <w:i/>
          <w:sz w:val="24"/>
          <w:szCs w:val="24"/>
        </w:rPr>
        <w:t>harcèlement de rue </w:t>
      </w:r>
      <w:r w:rsidRPr="00787C7A">
        <w:rPr>
          <w:rFonts w:ascii="Times New Roman" w:hAnsi="Times New Roman" w:cs="Times New Roman"/>
          <w:sz w:val="24"/>
          <w:szCs w:val="24"/>
        </w:rPr>
        <w:t xml:space="preserve">» comme les « </w:t>
      </w:r>
      <w:r w:rsidRPr="00787C7A">
        <w:rPr>
          <w:rFonts w:ascii="Times New Roman" w:hAnsi="Times New Roman" w:cs="Times New Roman"/>
          <w:i/>
          <w:sz w:val="24"/>
          <w:szCs w:val="24"/>
        </w:rPr>
        <w:t>comportements adressés aux personnes dans les espaces publics et semi-publics, visant à les interpeller verbalement ou non, leur envoyant des messages intimidants, insistants, irrespectueux, humiliants, menaçants, insultants en raison de leur sexe, de leur genre ou de leur orientation sexuelle</w:t>
      </w:r>
      <w:r w:rsidRPr="00787C7A">
        <w:rPr>
          <w:rFonts w:ascii="Times New Roman" w:hAnsi="Times New Roman" w:cs="Times New Roman"/>
          <w:sz w:val="24"/>
          <w:szCs w:val="24"/>
        </w:rPr>
        <w:t> ».</w:t>
      </w:r>
    </w:p>
    <w:p w14:paraId="15BCA13E" w14:textId="77777777" w:rsidR="008D77EC" w:rsidRPr="00787C7A" w:rsidRDefault="008D77EC" w:rsidP="0035467C">
      <w:pPr>
        <w:spacing w:line="276" w:lineRule="auto"/>
        <w:jc w:val="both"/>
        <w:rPr>
          <w:rFonts w:ascii="Times New Roman" w:hAnsi="Times New Roman" w:cs="Times New Roman"/>
          <w:sz w:val="24"/>
          <w:szCs w:val="24"/>
        </w:rPr>
      </w:pPr>
    </w:p>
    <w:p w14:paraId="3AF561A6" w14:textId="79F5E334"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Dans cette lignée, l’avis du</w:t>
      </w:r>
      <w:r w:rsidR="0011469B" w:rsidRPr="00787C7A">
        <w:rPr>
          <w:rFonts w:ascii="Times New Roman" w:hAnsi="Times New Roman"/>
          <w:sz w:val="24"/>
        </w:rPr>
        <w:t xml:space="preserve"> </w:t>
      </w:r>
      <w:r w:rsidR="0011469B" w:rsidRPr="00787C7A">
        <w:rPr>
          <w:rFonts w:ascii="Times New Roman" w:hAnsi="Times New Roman" w:cs="Times New Roman"/>
          <w:sz w:val="24"/>
          <w:szCs w:val="24"/>
        </w:rPr>
        <w:t>Haut Conseil à l’Egalité entre les femmes et les hommes</w:t>
      </w:r>
      <w:r w:rsidRPr="00787C7A">
        <w:rPr>
          <w:rFonts w:ascii="Times New Roman" w:hAnsi="Times New Roman" w:cs="Times New Roman"/>
          <w:sz w:val="24"/>
          <w:szCs w:val="24"/>
        </w:rPr>
        <w:t xml:space="preserve"> </w:t>
      </w:r>
      <w:r w:rsidR="0011469B" w:rsidRPr="00787C7A">
        <w:rPr>
          <w:rFonts w:ascii="Times New Roman" w:hAnsi="Times New Roman" w:cs="Times New Roman"/>
          <w:sz w:val="24"/>
          <w:szCs w:val="24"/>
        </w:rPr>
        <w:t>(</w:t>
      </w:r>
      <w:r w:rsidRPr="00787C7A">
        <w:rPr>
          <w:rFonts w:ascii="Times New Roman" w:hAnsi="Times New Roman"/>
          <w:sz w:val="24"/>
        </w:rPr>
        <w:t>HCEfh</w:t>
      </w:r>
      <w:r w:rsidR="0011469B" w:rsidRPr="00787C7A">
        <w:rPr>
          <w:rFonts w:ascii="Times New Roman" w:hAnsi="Times New Roman" w:cs="Times New Roman"/>
          <w:sz w:val="24"/>
          <w:szCs w:val="24"/>
        </w:rPr>
        <w:t>)</w:t>
      </w:r>
      <w:r w:rsidRPr="00787C7A">
        <w:rPr>
          <w:rFonts w:ascii="Times New Roman" w:hAnsi="Times New Roman"/>
          <w:sz w:val="24"/>
        </w:rPr>
        <w:t xml:space="preserve"> sur le harcèlement sexiste et les violences sexuelles dans les transports en commun du 16 avril 2015, définit le harcèlement sexiste dans l’espace public comme se caractérisant par « </w:t>
      </w:r>
      <w:r w:rsidRPr="00787C7A">
        <w:rPr>
          <w:rFonts w:ascii="Times New Roman" w:hAnsi="Times New Roman"/>
          <w:i/>
          <w:sz w:val="24"/>
        </w:rPr>
        <w:t>le fait d’imposer tout propos ou comportement, à raison du sexe, de l’orientation ou de l’identité sexuelle supposée ou réelle d’une personne, qui a pour objet ou pour effet de créer une situation intimidante, humiliante, dégradante ou offensante portant ainsi atteinte à la dignité de la personne</w:t>
      </w:r>
      <w:r w:rsidRPr="00787C7A">
        <w:rPr>
          <w:rFonts w:ascii="Times New Roman" w:hAnsi="Times New Roman"/>
          <w:sz w:val="24"/>
        </w:rPr>
        <w:t xml:space="preserve"> ». </w:t>
      </w:r>
    </w:p>
    <w:p w14:paraId="72AFEEE6" w14:textId="77777777" w:rsidR="00D735D9" w:rsidRPr="00787C7A" w:rsidRDefault="00D735D9" w:rsidP="0035467C">
      <w:pPr>
        <w:spacing w:line="276" w:lineRule="auto"/>
        <w:rPr>
          <w:rFonts w:ascii="Times New Roman" w:hAnsi="Times New Roman"/>
          <w:sz w:val="24"/>
        </w:rPr>
      </w:pPr>
    </w:p>
    <w:p w14:paraId="626CE656" w14:textId="68493912"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Cette approche permet de mettre en exergue un faisceau d’indices concordants regroupant des manifestations variées du phénomène : des comportements verbaux ou non, se traduisant par des regards insistants, lubriques, des sifflements, des commentaires évaluatifs sur la tenue vestimentaire, l’attitude ou le physique, une invitation insistante, une présence envahissante (obstruction du passage</w:t>
      </w:r>
      <w:r w:rsidR="007E3ABE" w:rsidRPr="00787C7A">
        <w:rPr>
          <w:rFonts w:ascii="Times New Roman" w:hAnsi="Times New Roman" w:cs="Times New Roman"/>
          <w:sz w:val="24"/>
          <w:szCs w:val="24"/>
        </w:rPr>
        <w:t>, suivre quelqu’un</w:t>
      </w:r>
      <w:r w:rsidRPr="00787C7A">
        <w:rPr>
          <w:rFonts w:ascii="Times New Roman" w:hAnsi="Times New Roman"/>
          <w:sz w:val="24"/>
        </w:rPr>
        <w:t>…), non punis par l</w:t>
      </w:r>
      <w:r w:rsidR="007E3ABE" w:rsidRPr="00787C7A">
        <w:rPr>
          <w:rFonts w:ascii="Times New Roman" w:hAnsi="Times New Roman"/>
          <w:sz w:val="24"/>
        </w:rPr>
        <w:t xml:space="preserve">a loi, sachant que dans </w:t>
      </w:r>
      <w:r w:rsidR="007E3ABE" w:rsidRPr="00787C7A">
        <w:rPr>
          <w:rFonts w:ascii="Times New Roman" w:hAnsi="Times New Roman" w:cs="Times New Roman"/>
          <w:sz w:val="24"/>
          <w:szCs w:val="24"/>
        </w:rPr>
        <w:t>d’autres</w:t>
      </w:r>
      <w:r w:rsidR="007E3ABE" w:rsidRPr="00787C7A">
        <w:rPr>
          <w:rFonts w:ascii="Times New Roman" w:hAnsi="Times New Roman"/>
          <w:sz w:val="24"/>
        </w:rPr>
        <w:t xml:space="preserve"> formes </w:t>
      </w:r>
      <w:r w:rsidRPr="00787C7A">
        <w:rPr>
          <w:rFonts w:ascii="Times New Roman" w:hAnsi="Times New Roman"/>
          <w:sz w:val="24"/>
        </w:rPr>
        <w:t>(injures, agressions sexuelles…), elles font l’objet de poursuites.</w:t>
      </w:r>
    </w:p>
    <w:p w14:paraId="06CD69F5" w14:textId="77777777" w:rsidR="00D735D9" w:rsidRPr="00787C7A" w:rsidRDefault="00D735D9" w:rsidP="0035467C">
      <w:pPr>
        <w:spacing w:line="276" w:lineRule="auto"/>
        <w:jc w:val="both"/>
        <w:rPr>
          <w:rFonts w:ascii="Times New Roman" w:hAnsi="Times New Roman"/>
          <w:sz w:val="24"/>
        </w:rPr>
      </w:pPr>
    </w:p>
    <w:p w14:paraId="11668106" w14:textId="3954F2CB"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Pour résumer, c</w:t>
      </w:r>
      <w:r w:rsidR="007E3ABE" w:rsidRPr="00787C7A">
        <w:rPr>
          <w:rFonts w:ascii="Times New Roman" w:hAnsi="Times New Roman"/>
          <w:sz w:val="24"/>
        </w:rPr>
        <w:t xml:space="preserve">e fléau se positionne dans une </w:t>
      </w:r>
      <w:r w:rsidRPr="00787C7A">
        <w:rPr>
          <w:rFonts w:ascii="Times New Roman" w:hAnsi="Times New Roman"/>
          <w:sz w:val="24"/>
        </w:rPr>
        <w:t>zone grise située entre d’une part, la séduction</w:t>
      </w:r>
      <w:r w:rsidR="009F468D" w:rsidRPr="00787C7A">
        <w:rPr>
          <w:rFonts w:ascii="Times New Roman" w:hAnsi="Times New Roman" w:cs="Times New Roman"/>
          <w:sz w:val="24"/>
          <w:szCs w:val="24"/>
        </w:rPr>
        <w:t>, les échanges, les rapports et les contacts consentis</w:t>
      </w:r>
      <w:r w:rsidRPr="00787C7A">
        <w:rPr>
          <w:rFonts w:ascii="Times New Roman" w:hAnsi="Times New Roman"/>
          <w:sz w:val="24"/>
        </w:rPr>
        <w:t xml:space="preserve"> et d’autre part, l’injure publique ou l’agression sexuelle, déjà caractérisées par la loi.</w:t>
      </w:r>
    </w:p>
    <w:p w14:paraId="24706C51" w14:textId="77777777" w:rsidR="00D735D9" w:rsidRPr="00787C7A" w:rsidRDefault="00D735D9" w:rsidP="0035467C">
      <w:pPr>
        <w:spacing w:line="276" w:lineRule="auto"/>
        <w:jc w:val="both"/>
        <w:rPr>
          <w:rFonts w:ascii="Times New Roman" w:hAnsi="Times New Roman"/>
          <w:sz w:val="24"/>
        </w:rPr>
      </w:pPr>
    </w:p>
    <w:p w14:paraId="07F82E8E" w14:textId="2F5E34B1"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lastRenderedPageBreak/>
        <w:t xml:space="preserve">        A ce sujet, Micaela di Leonardo mentionne que « </w:t>
      </w:r>
      <w:r w:rsidRPr="00787C7A">
        <w:rPr>
          <w:rFonts w:ascii="Times New Roman" w:hAnsi="Times New Roman"/>
          <w:i/>
          <w:sz w:val="24"/>
        </w:rPr>
        <w:t>la distinction entre la drague et le harcèlement est que la femme peut commencer ou arrêter la drague au moment qu’elle souhaite ; c’est une interaction mutuellement acceptée</w:t>
      </w:r>
      <w:r w:rsidRPr="00787C7A">
        <w:rPr>
          <w:rFonts w:ascii="Times New Roman" w:hAnsi="Times New Roman"/>
          <w:sz w:val="24"/>
        </w:rPr>
        <w:t xml:space="preserve"> ».  </w:t>
      </w:r>
      <w:r w:rsidR="00A13D73" w:rsidRPr="00787C7A">
        <w:rPr>
          <w:rFonts w:ascii="Times New Roman" w:hAnsi="Times New Roman" w:cs="Times New Roman"/>
          <w:sz w:val="24"/>
          <w:szCs w:val="24"/>
        </w:rPr>
        <w:t xml:space="preserve">Pour sa part, l’association Stop harcèlement de rue estime que « </w:t>
      </w:r>
      <w:r w:rsidR="00A13D73" w:rsidRPr="00787C7A">
        <w:rPr>
          <w:rFonts w:ascii="Times New Roman" w:hAnsi="Times New Roman" w:cs="Times New Roman"/>
          <w:i/>
          <w:sz w:val="24"/>
          <w:szCs w:val="24"/>
        </w:rPr>
        <w:t>la drague est une main tendue, le harcèlement est une main qui s’abat</w:t>
      </w:r>
      <w:r w:rsidR="00A13D73" w:rsidRPr="00787C7A">
        <w:rPr>
          <w:rFonts w:ascii="Times New Roman" w:hAnsi="Times New Roman" w:cs="Times New Roman"/>
          <w:sz w:val="24"/>
          <w:szCs w:val="24"/>
        </w:rPr>
        <w:t xml:space="preserve"> ». </w:t>
      </w:r>
      <w:r w:rsidRPr="00787C7A">
        <w:rPr>
          <w:rFonts w:ascii="Times New Roman" w:hAnsi="Times New Roman"/>
          <w:sz w:val="24"/>
        </w:rPr>
        <w:t>Dans le même es</w:t>
      </w:r>
      <w:r w:rsidR="007E3ABE" w:rsidRPr="00787C7A">
        <w:rPr>
          <w:rFonts w:ascii="Times New Roman" w:hAnsi="Times New Roman"/>
          <w:sz w:val="24"/>
        </w:rPr>
        <w:t xml:space="preserve">prit, l’avis de 2015 du HCEfh, </w:t>
      </w:r>
      <w:r w:rsidR="007172E3" w:rsidRPr="00787C7A">
        <w:rPr>
          <w:rFonts w:ascii="Times New Roman" w:hAnsi="Times New Roman"/>
          <w:sz w:val="24"/>
        </w:rPr>
        <w:t xml:space="preserve">évoque le fait que la </w:t>
      </w:r>
      <w:r w:rsidRPr="00787C7A">
        <w:rPr>
          <w:rFonts w:ascii="Times New Roman" w:hAnsi="Times New Roman"/>
          <w:sz w:val="24"/>
        </w:rPr>
        <w:t xml:space="preserve">drague comprend une rencontre, à deux, c’est-à-dire avec le consentement de l’autre. Sans consentement, c’est du harcèlement. Poursuivre la discussion après un refus relève du seul harcèlement, et ne constitue en rien une justification pour proférer des insultes sexistes. </w:t>
      </w:r>
    </w:p>
    <w:p w14:paraId="571EA9DE" w14:textId="77777777" w:rsidR="00D735D9" w:rsidRPr="00787C7A" w:rsidRDefault="00D735D9" w:rsidP="0035467C">
      <w:pPr>
        <w:spacing w:line="276" w:lineRule="auto"/>
        <w:jc w:val="both"/>
        <w:rPr>
          <w:rFonts w:ascii="Times New Roman" w:hAnsi="Times New Roman"/>
          <w:sz w:val="24"/>
        </w:rPr>
      </w:pPr>
    </w:p>
    <w:p w14:paraId="4E6790E6" w14:textId="77777777"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Il est également manifeste que les comportements afférents au « </w:t>
      </w:r>
      <w:r w:rsidRPr="00787C7A">
        <w:rPr>
          <w:rFonts w:ascii="Times New Roman" w:hAnsi="Times New Roman"/>
          <w:i/>
          <w:sz w:val="24"/>
        </w:rPr>
        <w:t>harcèlement de rue </w:t>
      </w:r>
      <w:r w:rsidRPr="00787C7A">
        <w:rPr>
          <w:rFonts w:ascii="Times New Roman" w:hAnsi="Times New Roman"/>
          <w:sz w:val="24"/>
        </w:rPr>
        <w:t>» ont une connotation sexiste et/ou sexuelle de la part d’hommes qui souhaitent susciter l’attention des femmes en les interpellant et en les réduisant, à leur corps défendant, à des objets sexuels. Dans cette interaction inégale, les femmes n’occupent pas un rôle identique à celui des hommes, elles peuvent se retrouver harcelées ou craindre de l’être dans l’espace public quasi systématiquement. On peut alors qualifier ce phénomène de genré.</w:t>
      </w:r>
    </w:p>
    <w:p w14:paraId="762EACEE" w14:textId="77777777" w:rsidR="00D735D9" w:rsidRPr="00787C7A" w:rsidRDefault="00D735D9" w:rsidP="0035467C">
      <w:pPr>
        <w:spacing w:line="276" w:lineRule="auto"/>
        <w:jc w:val="both"/>
        <w:rPr>
          <w:rFonts w:ascii="Times New Roman" w:hAnsi="Times New Roman"/>
          <w:sz w:val="24"/>
        </w:rPr>
      </w:pPr>
    </w:p>
    <w:p w14:paraId="77AD1D72" w14:textId="4C1828CA"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En outre, cette appellation de « </w:t>
      </w:r>
      <w:r w:rsidRPr="00787C7A">
        <w:rPr>
          <w:rFonts w:ascii="Times New Roman" w:hAnsi="Times New Roman"/>
          <w:i/>
          <w:sz w:val="24"/>
        </w:rPr>
        <w:t>harcèlement</w:t>
      </w:r>
      <w:r w:rsidRPr="00787C7A">
        <w:rPr>
          <w:rFonts w:ascii="Times New Roman" w:hAnsi="Times New Roman"/>
          <w:sz w:val="24"/>
        </w:rPr>
        <w:t xml:space="preserve"> » do</w:t>
      </w:r>
      <w:r w:rsidR="007E3ABE" w:rsidRPr="00787C7A">
        <w:rPr>
          <w:rFonts w:ascii="Times New Roman" w:hAnsi="Times New Roman"/>
          <w:sz w:val="24"/>
        </w:rPr>
        <w:t>it être perçue comme traduisant</w:t>
      </w:r>
      <w:r w:rsidRPr="00787C7A">
        <w:rPr>
          <w:rFonts w:ascii="Times New Roman" w:hAnsi="Times New Roman"/>
          <w:sz w:val="24"/>
        </w:rPr>
        <w:t xml:space="preserve"> le fait qu’une femme est susceptible de subir fréquemment des remarques ou gestes similaires de la part d’hommes différents, de manière quotidienne ou espacée, faits par essence banalisés, dans un contexte d’anonymat.</w:t>
      </w:r>
    </w:p>
    <w:p w14:paraId="474F8956" w14:textId="77777777" w:rsidR="00D735D9" w:rsidRPr="00787C7A" w:rsidRDefault="00D735D9" w:rsidP="0035467C">
      <w:pPr>
        <w:spacing w:line="276" w:lineRule="auto"/>
        <w:jc w:val="both"/>
        <w:rPr>
          <w:rFonts w:ascii="Times New Roman" w:hAnsi="Times New Roman"/>
          <w:sz w:val="24"/>
        </w:rPr>
      </w:pPr>
    </w:p>
    <w:p w14:paraId="515489DF" w14:textId="6DC0564B"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Ce type de comportement constitu</w:t>
      </w:r>
      <w:r w:rsidR="007E3ABE" w:rsidRPr="00787C7A">
        <w:rPr>
          <w:rFonts w:ascii="Times New Roman" w:hAnsi="Times New Roman"/>
          <w:sz w:val="24"/>
        </w:rPr>
        <w:t xml:space="preserve">e, entre autres, </w:t>
      </w:r>
      <w:r w:rsidRPr="00787C7A">
        <w:rPr>
          <w:rFonts w:ascii="Times New Roman" w:hAnsi="Times New Roman"/>
          <w:sz w:val="24"/>
        </w:rPr>
        <w:t xml:space="preserve">une atteinte à la liberté de circuler dans l’espace public mais aussi à l’estime de soi, au droit à la sécurité. Selon Chris Blache, socio-ethnographe, les normes de genre imposent de nombreuses contraintes aux femmes : bien se tenir, surveiller sa mise, ne pas risquer d’être perçue comme « </w:t>
      </w:r>
      <w:r w:rsidRPr="00787C7A">
        <w:rPr>
          <w:rFonts w:ascii="Times New Roman" w:hAnsi="Times New Roman"/>
          <w:i/>
          <w:sz w:val="24"/>
        </w:rPr>
        <w:t>facile</w:t>
      </w:r>
      <w:r w:rsidRPr="00787C7A">
        <w:rPr>
          <w:rFonts w:ascii="Times New Roman" w:hAnsi="Times New Roman"/>
          <w:sz w:val="24"/>
        </w:rPr>
        <w:t xml:space="preserve"> ». De fait, elles sont sous contrôle permanent : le vêtement trop court ou trop long, trop voyant ou pas assez seyant, tout est prétexte à les juger. Résultat, elles </w:t>
      </w:r>
      <w:r w:rsidR="00AD3A33" w:rsidRPr="00787C7A">
        <w:rPr>
          <w:rFonts w:ascii="Times New Roman" w:hAnsi="Times New Roman" w:cs="Times New Roman"/>
          <w:sz w:val="24"/>
          <w:szCs w:val="24"/>
        </w:rPr>
        <w:t>adoptent</w:t>
      </w:r>
      <w:r w:rsidRPr="00787C7A">
        <w:rPr>
          <w:rFonts w:ascii="Times New Roman" w:hAnsi="Times New Roman"/>
          <w:sz w:val="24"/>
        </w:rPr>
        <w:t xml:space="preserve"> des stratégies vestimentaires, des stratégies pour leurs déplacements, des stratégies dan</w:t>
      </w:r>
      <w:r w:rsidR="007E3ABE" w:rsidRPr="00787C7A">
        <w:rPr>
          <w:rFonts w:ascii="Times New Roman" w:hAnsi="Times New Roman"/>
          <w:sz w:val="24"/>
        </w:rPr>
        <w:t xml:space="preserve">s leurs attitudes. Plutôt que </w:t>
      </w:r>
      <w:r w:rsidR="007E3ABE" w:rsidRPr="00787C7A">
        <w:rPr>
          <w:rFonts w:ascii="Times New Roman" w:hAnsi="Times New Roman" w:cs="Times New Roman"/>
          <w:sz w:val="24"/>
          <w:szCs w:val="24"/>
        </w:rPr>
        <w:t xml:space="preserve">d’aller et venir librement et </w:t>
      </w:r>
      <w:r w:rsidR="007E3ABE" w:rsidRPr="00787C7A">
        <w:rPr>
          <w:rFonts w:ascii="Times New Roman" w:hAnsi="Times New Roman"/>
          <w:sz w:val="24"/>
        </w:rPr>
        <w:t xml:space="preserve">de </w:t>
      </w:r>
      <w:r w:rsidR="007E3ABE" w:rsidRPr="00787C7A">
        <w:rPr>
          <w:rFonts w:ascii="Times New Roman" w:hAnsi="Times New Roman" w:cs="Times New Roman"/>
          <w:sz w:val="24"/>
          <w:szCs w:val="24"/>
        </w:rPr>
        <w:t>se comporter comme elles le souhaitent</w:t>
      </w:r>
      <w:r w:rsidRPr="00787C7A">
        <w:rPr>
          <w:rFonts w:ascii="Times New Roman" w:hAnsi="Times New Roman"/>
          <w:sz w:val="24"/>
        </w:rPr>
        <w:t xml:space="preserve">, elles s’autocensurent. </w:t>
      </w:r>
      <w:r w:rsidR="007E3ABE" w:rsidRPr="00787C7A">
        <w:rPr>
          <w:rFonts w:ascii="Times New Roman" w:hAnsi="Times New Roman" w:cs="Times New Roman"/>
          <w:sz w:val="24"/>
          <w:szCs w:val="24"/>
        </w:rPr>
        <w:t>L’espace public en devient inégalitaire.</w:t>
      </w:r>
    </w:p>
    <w:p w14:paraId="333A23DA" w14:textId="77777777" w:rsidR="00D735D9" w:rsidRPr="00787C7A" w:rsidRDefault="00D735D9" w:rsidP="0035467C">
      <w:pPr>
        <w:spacing w:line="276" w:lineRule="auto"/>
        <w:jc w:val="both"/>
        <w:rPr>
          <w:rFonts w:ascii="Times New Roman" w:hAnsi="Times New Roman"/>
          <w:sz w:val="24"/>
        </w:rPr>
      </w:pPr>
    </w:p>
    <w:p w14:paraId="587E34FD" w14:textId="06BB5A69"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De même, de nombreux témoignages de femmes dans </w:t>
      </w:r>
      <w:r w:rsidR="007E3ABE" w:rsidRPr="00787C7A">
        <w:rPr>
          <w:rFonts w:ascii="Times New Roman" w:hAnsi="Times New Roman"/>
          <w:sz w:val="24"/>
        </w:rPr>
        <w:t xml:space="preserve">la presse et des blogs mettent </w:t>
      </w:r>
      <w:r w:rsidRPr="00787C7A">
        <w:rPr>
          <w:rFonts w:ascii="Times New Roman" w:hAnsi="Times New Roman"/>
          <w:sz w:val="24"/>
        </w:rPr>
        <w:t>en évidence que</w:t>
      </w:r>
      <w:r w:rsidR="00AD3A33" w:rsidRPr="00787C7A">
        <w:rPr>
          <w:rFonts w:ascii="Times New Roman" w:hAnsi="Times New Roman" w:cs="Times New Roman"/>
          <w:sz w:val="24"/>
          <w:szCs w:val="24"/>
        </w:rPr>
        <w:t>,</w:t>
      </w:r>
      <w:r w:rsidRPr="00787C7A">
        <w:rPr>
          <w:rFonts w:ascii="Times New Roman" w:hAnsi="Times New Roman"/>
          <w:sz w:val="24"/>
        </w:rPr>
        <w:t xml:space="preserve"> pour faire face, les femmes intègrent des stratégies d’évitement en prévoyant d’être accompagnée ou d’avoir une tenue vestimentaire </w:t>
      </w:r>
      <w:r w:rsidR="00AD3A33" w:rsidRPr="00787C7A">
        <w:rPr>
          <w:rFonts w:ascii="Times New Roman" w:hAnsi="Times New Roman" w:cs="Times New Roman"/>
          <w:sz w:val="24"/>
          <w:szCs w:val="24"/>
        </w:rPr>
        <w:t>« </w:t>
      </w:r>
      <w:r w:rsidRPr="00787C7A">
        <w:rPr>
          <w:rFonts w:ascii="Times New Roman" w:hAnsi="Times New Roman"/>
          <w:i/>
          <w:sz w:val="24"/>
        </w:rPr>
        <w:t>adéquate</w:t>
      </w:r>
      <w:r w:rsidR="00AD3A33" w:rsidRPr="00787C7A">
        <w:rPr>
          <w:rFonts w:ascii="Times New Roman" w:hAnsi="Times New Roman" w:cs="Times New Roman"/>
          <w:i/>
          <w:sz w:val="24"/>
          <w:szCs w:val="24"/>
        </w:rPr>
        <w:t> </w:t>
      </w:r>
      <w:r w:rsidR="00AD3A33" w:rsidRPr="00787C7A">
        <w:rPr>
          <w:rFonts w:ascii="Times New Roman" w:hAnsi="Times New Roman" w:cs="Times New Roman"/>
          <w:sz w:val="24"/>
          <w:szCs w:val="24"/>
        </w:rPr>
        <w:t>»</w:t>
      </w:r>
      <w:r w:rsidRPr="00787C7A">
        <w:rPr>
          <w:rFonts w:ascii="Times New Roman" w:hAnsi="Times New Roman"/>
          <w:sz w:val="24"/>
        </w:rPr>
        <w:t xml:space="preserve"> notamment le soir, en privilégiant des chemins balisés qui contournent certaines zones jugées à risque pour elles, des déplacements en taxi, des horaires dits « </w:t>
      </w:r>
      <w:r w:rsidRPr="00787C7A">
        <w:rPr>
          <w:rFonts w:ascii="Times New Roman" w:hAnsi="Times New Roman"/>
          <w:i/>
          <w:sz w:val="24"/>
        </w:rPr>
        <w:t>raisonnables </w:t>
      </w:r>
      <w:r w:rsidRPr="00787C7A">
        <w:rPr>
          <w:rFonts w:ascii="Times New Roman" w:hAnsi="Times New Roman"/>
          <w:sz w:val="24"/>
        </w:rPr>
        <w:t>» etc.</w:t>
      </w:r>
    </w:p>
    <w:p w14:paraId="7CC3C318" w14:textId="77777777" w:rsidR="00D735D9" w:rsidRPr="00787C7A" w:rsidRDefault="00D735D9" w:rsidP="0035467C">
      <w:pPr>
        <w:spacing w:line="276" w:lineRule="auto"/>
        <w:jc w:val="both"/>
        <w:rPr>
          <w:rFonts w:ascii="Times New Roman" w:hAnsi="Times New Roman"/>
          <w:sz w:val="24"/>
        </w:rPr>
      </w:pPr>
    </w:p>
    <w:p w14:paraId="7D207337" w14:textId="5C8815A1"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Enfin, il est </w:t>
      </w:r>
      <w:r w:rsidR="007E3ABE" w:rsidRPr="00787C7A">
        <w:rPr>
          <w:rFonts w:ascii="Times New Roman" w:hAnsi="Times New Roman"/>
          <w:sz w:val="24"/>
        </w:rPr>
        <w:t xml:space="preserve">notoire que la frontière entre </w:t>
      </w:r>
      <w:r w:rsidRPr="00787C7A">
        <w:rPr>
          <w:rFonts w:ascii="Times New Roman" w:hAnsi="Times New Roman"/>
          <w:sz w:val="24"/>
        </w:rPr>
        <w:t xml:space="preserve">harcèlement sexiste et violences sexuelles est ténue. Le HCEfh relève à cet égard qu’une même agression peut commencer par du harcèlement sexiste (type commentaire sur le physique) et se poursuivre par des violences sexuelles recouvrant aussi bien l’exhibition, le harcèlement sexuel, les agressions sexuelles (mains aux fesses…). Cela s’inscrit clairement dans le continuum des violences sexistes et sexuelles que les femmes rencontrent tout au long de leur vie, dès leur plus jeune âge, tout en contribuant au maintien de rapports inégalitaires entre les femmes et les hommes. </w:t>
      </w:r>
    </w:p>
    <w:p w14:paraId="60F0FCCA" w14:textId="77777777" w:rsidR="00D735D9" w:rsidRPr="00787C7A" w:rsidRDefault="00D735D9" w:rsidP="0035467C">
      <w:pPr>
        <w:spacing w:line="276" w:lineRule="auto"/>
        <w:jc w:val="both"/>
        <w:rPr>
          <w:rFonts w:ascii="Times New Roman" w:hAnsi="Times New Roman"/>
          <w:sz w:val="24"/>
        </w:rPr>
      </w:pPr>
    </w:p>
    <w:p w14:paraId="181EBC4F" w14:textId="77777777"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Par ailleurs, si on se réfère au périmètre spatial du « </w:t>
      </w:r>
      <w:r w:rsidRPr="00787C7A">
        <w:rPr>
          <w:rFonts w:ascii="Times New Roman" w:hAnsi="Times New Roman"/>
          <w:i/>
          <w:sz w:val="24"/>
        </w:rPr>
        <w:t>harcèlement </w:t>
      </w:r>
      <w:r w:rsidRPr="00787C7A">
        <w:rPr>
          <w:rFonts w:ascii="Times New Roman" w:hAnsi="Times New Roman"/>
          <w:sz w:val="24"/>
        </w:rPr>
        <w:t>», à savoir la « </w:t>
      </w:r>
      <w:r w:rsidRPr="00787C7A">
        <w:rPr>
          <w:rFonts w:ascii="Times New Roman" w:hAnsi="Times New Roman"/>
          <w:i/>
          <w:sz w:val="24"/>
        </w:rPr>
        <w:t>rue </w:t>
      </w:r>
      <w:r w:rsidRPr="00787C7A">
        <w:rPr>
          <w:rFonts w:ascii="Times New Roman" w:hAnsi="Times New Roman"/>
          <w:sz w:val="24"/>
        </w:rPr>
        <w:t>», il paraît évident que ce vocable est trop restrictif. Il est préférable de le rattacher à la formulation « </w:t>
      </w:r>
      <w:r w:rsidRPr="00787C7A">
        <w:rPr>
          <w:rFonts w:ascii="Times New Roman" w:hAnsi="Times New Roman"/>
          <w:i/>
          <w:sz w:val="24"/>
        </w:rPr>
        <w:t>espace public </w:t>
      </w:r>
      <w:r w:rsidRPr="00787C7A">
        <w:rPr>
          <w:rFonts w:ascii="Times New Roman" w:hAnsi="Times New Roman"/>
          <w:sz w:val="24"/>
        </w:rPr>
        <w:t xml:space="preserve">» beaucoup plus large, dont une définition très complète figure dans la circulaire du 2 mars 2011 relative à la mise en œuvre de la loi du 11 octobre 2010 interdisant la dissimulation du visage dans l’espace public. </w:t>
      </w:r>
    </w:p>
    <w:p w14:paraId="6E2ADDE4" w14:textId="77777777" w:rsidR="00D735D9" w:rsidRPr="00787C7A" w:rsidRDefault="00D735D9" w:rsidP="0035467C">
      <w:pPr>
        <w:spacing w:line="276" w:lineRule="auto"/>
        <w:jc w:val="both"/>
        <w:rPr>
          <w:rFonts w:ascii="Times New Roman" w:hAnsi="Times New Roman"/>
          <w:sz w:val="24"/>
        </w:rPr>
      </w:pPr>
    </w:p>
    <w:p w14:paraId="7D8F60B2" w14:textId="1974FB57" w:rsidR="00D735D9" w:rsidRPr="00787C7A" w:rsidRDefault="00632DD4" w:rsidP="0035467C">
      <w:pPr>
        <w:spacing w:line="276" w:lineRule="auto"/>
        <w:jc w:val="both"/>
        <w:rPr>
          <w:rFonts w:ascii="Times New Roman" w:hAnsi="Times New Roman"/>
          <w:i/>
          <w:sz w:val="24"/>
        </w:rPr>
      </w:pPr>
      <w:r w:rsidRPr="00787C7A">
        <w:rPr>
          <w:rFonts w:ascii="Times New Roman" w:hAnsi="Times New Roman"/>
          <w:sz w:val="24"/>
        </w:rPr>
        <w:t xml:space="preserve">        L’article 2 de la loi précise que « </w:t>
      </w:r>
      <w:r w:rsidRPr="00787C7A">
        <w:rPr>
          <w:rFonts w:ascii="Times New Roman" w:hAnsi="Times New Roman"/>
          <w:i/>
          <w:sz w:val="24"/>
        </w:rPr>
        <w:t>l’espace public est constitué des voies publiques ainsi que des lieux ouverts au public ou affectés à un service public »</w:t>
      </w:r>
      <w:r w:rsidRPr="00787C7A">
        <w:rPr>
          <w:rFonts w:ascii="Times New Roman" w:hAnsi="Times New Roman"/>
          <w:sz w:val="24"/>
        </w:rPr>
        <w:t>. La circulai</w:t>
      </w:r>
      <w:r w:rsidR="00F57BBE" w:rsidRPr="00787C7A">
        <w:rPr>
          <w:rFonts w:ascii="Times New Roman" w:hAnsi="Times New Roman"/>
          <w:sz w:val="24"/>
        </w:rPr>
        <w:t xml:space="preserve">re mentionne dans son I. 1. b) </w:t>
      </w:r>
      <w:r w:rsidRPr="00787C7A">
        <w:rPr>
          <w:rFonts w:ascii="Times New Roman" w:hAnsi="Times New Roman"/>
          <w:sz w:val="24"/>
        </w:rPr>
        <w:t>« </w:t>
      </w:r>
      <w:r w:rsidRPr="00787C7A">
        <w:rPr>
          <w:rFonts w:ascii="Times New Roman" w:hAnsi="Times New Roman"/>
          <w:i/>
          <w:sz w:val="24"/>
        </w:rPr>
        <w:t>La notion de voies publiques n’appelle pas de commentaire. Il convient de préciser qu’à l’exception de ceux affectés aux transports en commun, les véhicules qui empruntent les voies publiques sont considérés comme des lieux privés. (…). Constituent des lieux ouverts au public dont l’accès est libre les plages, jardins publics, promenades publique</w:t>
      </w:r>
      <w:r w:rsidRPr="00787C7A">
        <w:rPr>
          <w:rFonts w:ascii="Times New Roman" w:hAnsi="Times New Roman" w:cs="Times New Roman"/>
          <w:i/>
          <w:sz w:val="24"/>
          <w:szCs w:val="24"/>
        </w:rPr>
        <w:t>…</w:t>
      </w:r>
      <w:r w:rsidRPr="00787C7A">
        <w:rPr>
          <w:rFonts w:ascii="Times New Roman" w:hAnsi="Times New Roman"/>
          <w:i/>
          <w:sz w:val="24"/>
        </w:rPr>
        <w:t xml:space="preserve"> ainsi que les lieux dont l’accès est possible, même sous condition, dans la mesure où toute personne qui le souhaite peut remplir cette condition (paiement d’une place de cinéma ou de théâtre par exemple). Les commerces (cafés, restaurants, magasins), les établissements bancaires, les gares, les aéroports et les différents modes de transport en commun sont ainsi des espaces publics. Les lieux affectés à un service public désignent les implantations de l’ensemble des institutions, juridictions et administrations publiques ainsi que des orga</w:t>
      </w:r>
      <w:r w:rsidR="00F57BBE" w:rsidRPr="00787C7A">
        <w:rPr>
          <w:rFonts w:ascii="Times New Roman" w:hAnsi="Times New Roman"/>
          <w:i/>
          <w:sz w:val="24"/>
        </w:rPr>
        <w:t>nismes chargés d’une mission de</w:t>
      </w:r>
      <w:r w:rsidRPr="00787C7A">
        <w:rPr>
          <w:rFonts w:ascii="Times New Roman" w:hAnsi="Times New Roman"/>
          <w:i/>
          <w:sz w:val="24"/>
        </w:rPr>
        <w:t xml:space="preserve"> service public. Sont notamment concernés les diverses administrations et établissements publics de l’Etat, les collectivités territoriales et leurs établissements publics, les mairies, les tribunaux, les préfectures, les hôpitaux, les bureaux de poste, les établissements d’enseignement (écoles, collèges, lycées et universités), les caisses d’allocations familiales, les caisses primaires d’assurance maladie, les services de pôle emploi, les musées et les bibliothèques ».</w:t>
      </w:r>
    </w:p>
    <w:p w14:paraId="00C9A380" w14:textId="77777777" w:rsidR="004D7FA8" w:rsidRPr="00787C7A" w:rsidRDefault="004D7FA8" w:rsidP="0035467C">
      <w:pPr>
        <w:spacing w:line="276" w:lineRule="auto"/>
        <w:jc w:val="both"/>
        <w:rPr>
          <w:rFonts w:ascii="Times New Roman" w:hAnsi="Times New Roman"/>
          <w:i/>
          <w:sz w:val="24"/>
        </w:rPr>
      </w:pPr>
    </w:p>
    <w:p w14:paraId="385BFD03" w14:textId="118DB9E5" w:rsidR="004D7FA8" w:rsidRPr="00787C7A" w:rsidRDefault="004D7FA8" w:rsidP="004D7FA8">
      <w:pPr>
        <w:spacing w:line="276" w:lineRule="auto"/>
        <w:ind w:firstLine="720"/>
        <w:jc w:val="both"/>
        <w:rPr>
          <w:rFonts w:ascii="Times New Roman" w:hAnsi="Times New Roman" w:cs="Times New Roman"/>
          <w:sz w:val="24"/>
          <w:szCs w:val="24"/>
        </w:rPr>
      </w:pPr>
      <w:r w:rsidRPr="00787C7A">
        <w:rPr>
          <w:rFonts w:ascii="Times New Roman" w:hAnsi="Times New Roman" w:cs="Times New Roman"/>
          <w:sz w:val="24"/>
          <w:szCs w:val="24"/>
        </w:rPr>
        <w:t>De plus, le groupe de travail tient à signaler l’existence de la notion de « </w:t>
      </w:r>
      <w:r w:rsidRPr="00787C7A">
        <w:rPr>
          <w:rFonts w:ascii="Times New Roman" w:hAnsi="Times New Roman" w:cs="Times New Roman"/>
          <w:i/>
          <w:sz w:val="24"/>
          <w:szCs w:val="24"/>
        </w:rPr>
        <w:t>lieu affecté à un usage collectif </w:t>
      </w:r>
      <w:r w:rsidRPr="00787C7A">
        <w:rPr>
          <w:rFonts w:ascii="Times New Roman" w:hAnsi="Times New Roman" w:cs="Times New Roman"/>
          <w:sz w:val="24"/>
          <w:szCs w:val="24"/>
        </w:rPr>
        <w:t>» qui a été utilisée en 2006 pour étendre le domaine de la loi Evin à plusieurs espaces collectifs</w:t>
      </w:r>
      <w:r w:rsidR="00815926" w:rsidRPr="00787C7A">
        <w:rPr>
          <w:rFonts w:ascii="Times New Roman" w:hAnsi="Times New Roman" w:cs="Times New Roman"/>
          <w:sz w:val="24"/>
          <w:szCs w:val="24"/>
        </w:rPr>
        <w:t xml:space="preserve"> (Décret n° 2006-1386 du 15 novembre 2006 fixant les conditions d'application de l'interdiction de fumer dans les lieux affectés à un usage collectif)</w:t>
      </w:r>
      <w:r w:rsidRPr="00787C7A">
        <w:rPr>
          <w:rFonts w:ascii="Times New Roman" w:hAnsi="Times New Roman" w:cs="Times New Roman"/>
          <w:sz w:val="24"/>
          <w:szCs w:val="24"/>
        </w:rPr>
        <w:t>.</w:t>
      </w:r>
      <w:r w:rsidR="00BA428B" w:rsidRPr="00787C7A">
        <w:rPr>
          <w:rFonts w:ascii="Times New Roman" w:hAnsi="Times New Roman" w:cs="Times New Roman"/>
          <w:sz w:val="24"/>
          <w:szCs w:val="24"/>
        </w:rPr>
        <w:t xml:space="preserve"> De même, la notion de « </w:t>
      </w:r>
      <w:r w:rsidR="00BA428B" w:rsidRPr="00787C7A">
        <w:rPr>
          <w:rFonts w:ascii="Times New Roman" w:hAnsi="Times New Roman" w:cs="Times New Roman"/>
          <w:i/>
          <w:sz w:val="24"/>
          <w:szCs w:val="24"/>
        </w:rPr>
        <w:t>trouble à l’ordre public</w:t>
      </w:r>
      <w:r w:rsidR="00BA428B" w:rsidRPr="00787C7A">
        <w:rPr>
          <w:rFonts w:ascii="Times New Roman" w:hAnsi="Times New Roman" w:cs="Times New Roman"/>
          <w:sz w:val="24"/>
          <w:szCs w:val="24"/>
        </w:rPr>
        <w:t xml:space="preserve"> », employée par l’article R645-15 du Code pénal dans le cadre de la verbalisation de l’outrage au drapeau national, pourrait également être susceptible d’être utilisée et permettre une protection contre les comportements sexistes, dans un grand nombre de lieux. En effet, le concept d’ordre public renvoie à la préservation des critères essentiels de la vie en société, sans pour autant délimiter de lieux particuliers.</w:t>
      </w:r>
    </w:p>
    <w:p w14:paraId="0EF04455" w14:textId="77777777" w:rsidR="004D7FA8" w:rsidRPr="00787C7A" w:rsidRDefault="004D7FA8" w:rsidP="004D7FA8">
      <w:pPr>
        <w:spacing w:line="276" w:lineRule="auto"/>
        <w:ind w:firstLine="720"/>
        <w:jc w:val="both"/>
        <w:rPr>
          <w:rFonts w:ascii="Times New Roman" w:hAnsi="Times New Roman" w:cs="Times New Roman"/>
          <w:sz w:val="24"/>
          <w:szCs w:val="24"/>
        </w:rPr>
      </w:pPr>
    </w:p>
    <w:p w14:paraId="4A1FBD21" w14:textId="1C7AC8A4" w:rsidR="004D7FA8" w:rsidRPr="00787C7A" w:rsidRDefault="004D7FA8" w:rsidP="00823D2D">
      <w:pPr>
        <w:spacing w:line="276" w:lineRule="auto"/>
        <w:ind w:firstLine="720"/>
        <w:jc w:val="both"/>
        <w:rPr>
          <w:rFonts w:ascii="Times New Roman" w:hAnsi="Times New Roman" w:cs="Times New Roman"/>
          <w:sz w:val="24"/>
          <w:szCs w:val="24"/>
        </w:rPr>
      </w:pPr>
      <w:r w:rsidRPr="00787C7A">
        <w:rPr>
          <w:rFonts w:ascii="Times New Roman" w:hAnsi="Times New Roman" w:cs="Times New Roman"/>
          <w:sz w:val="24"/>
          <w:szCs w:val="24"/>
        </w:rPr>
        <w:t xml:space="preserve">Si ces </w:t>
      </w:r>
      <w:r w:rsidR="00BA428B" w:rsidRPr="00787C7A">
        <w:rPr>
          <w:rFonts w:ascii="Times New Roman" w:hAnsi="Times New Roman" w:cs="Times New Roman"/>
          <w:color w:val="auto"/>
          <w:sz w:val="24"/>
          <w:szCs w:val="24"/>
        </w:rPr>
        <w:t>trois</w:t>
      </w:r>
      <w:r w:rsidRPr="00787C7A">
        <w:rPr>
          <w:rFonts w:ascii="Times New Roman" w:hAnsi="Times New Roman" w:cs="Times New Roman"/>
          <w:color w:val="auto"/>
          <w:sz w:val="24"/>
          <w:szCs w:val="24"/>
        </w:rPr>
        <w:t xml:space="preserve"> </w:t>
      </w:r>
      <w:r w:rsidRPr="00787C7A">
        <w:rPr>
          <w:rFonts w:ascii="Times New Roman" w:hAnsi="Times New Roman" w:cs="Times New Roman"/>
          <w:sz w:val="24"/>
          <w:szCs w:val="24"/>
        </w:rPr>
        <w:t xml:space="preserve">notions semblent imparfaites et présentent des carences, il appartiendra au </w:t>
      </w:r>
      <w:r w:rsidR="00823D2D" w:rsidRPr="00787C7A">
        <w:rPr>
          <w:rFonts w:ascii="Times New Roman" w:hAnsi="Times New Roman" w:cs="Times New Roman"/>
          <w:sz w:val="24"/>
          <w:szCs w:val="24"/>
        </w:rPr>
        <w:t xml:space="preserve">futur </w:t>
      </w:r>
      <w:r w:rsidRPr="00787C7A">
        <w:rPr>
          <w:rFonts w:ascii="Times New Roman" w:hAnsi="Times New Roman" w:cs="Times New Roman"/>
          <w:sz w:val="24"/>
          <w:szCs w:val="24"/>
        </w:rPr>
        <w:t xml:space="preserve">débat parlementaire </w:t>
      </w:r>
      <w:r w:rsidR="00823D2D" w:rsidRPr="00787C7A">
        <w:rPr>
          <w:rFonts w:ascii="Times New Roman" w:hAnsi="Times New Roman" w:cs="Times New Roman"/>
          <w:sz w:val="24"/>
          <w:szCs w:val="24"/>
        </w:rPr>
        <w:t xml:space="preserve">de retenir l’une ou l’autre de ces deux notions ou bien d’en créer une nouvelle qui couvrira l’ensemble des espaces dans lesquels l’outrage sexiste et sexuel </w:t>
      </w:r>
      <w:r w:rsidR="00815926" w:rsidRPr="00787C7A">
        <w:rPr>
          <w:rFonts w:ascii="Times New Roman" w:hAnsi="Times New Roman" w:cs="Times New Roman"/>
          <w:sz w:val="24"/>
          <w:szCs w:val="24"/>
        </w:rPr>
        <w:t>pourra</w:t>
      </w:r>
      <w:r w:rsidR="00823D2D" w:rsidRPr="00787C7A">
        <w:rPr>
          <w:rFonts w:ascii="Times New Roman" w:hAnsi="Times New Roman" w:cs="Times New Roman"/>
          <w:sz w:val="24"/>
          <w:szCs w:val="24"/>
        </w:rPr>
        <w:t xml:space="preserve"> être réprimé.</w:t>
      </w:r>
    </w:p>
    <w:p w14:paraId="007D8A06" w14:textId="77777777" w:rsidR="00D735D9" w:rsidRPr="00787C7A" w:rsidRDefault="00D735D9" w:rsidP="0035467C">
      <w:pPr>
        <w:spacing w:line="276" w:lineRule="auto"/>
        <w:jc w:val="both"/>
        <w:rPr>
          <w:rFonts w:ascii="Times New Roman" w:hAnsi="Times New Roman" w:cs="Times New Roman"/>
          <w:i/>
          <w:sz w:val="24"/>
          <w:szCs w:val="24"/>
        </w:rPr>
      </w:pPr>
    </w:p>
    <w:p w14:paraId="6B24B74F" w14:textId="5527908B"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En définitive, le postulat est que l’appellation « </w:t>
      </w:r>
      <w:r w:rsidRPr="00787C7A">
        <w:rPr>
          <w:rFonts w:ascii="Times New Roman" w:hAnsi="Times New Roman"/>
          <w:i/>
          <w:sz w:val="24"/>
        </w:rPr>
        <w:t>harcèlement </w:t>
      </w:r>
      <w:r w:rsidRPr="00787C7A">
        <w:rPr>
          <w:rFonts w:ascii="Times New Roman" w:hAnsi="Times New Roman"/>
          <w:sz w:val="24"/>
        </w:rPr>
        <w:t>», de plu</w:t>
      </w:r>
      <w:r w:rsidR="00F57BBE" w:rsidRPr="00787C7A">
        <w:rPr>
          <w:rFonts w:ascii="Times New Roman" w:hAnsi="Times New Roman"/>
          <w:sz w:val="24"/>
        </w:rPr>
        <w:t xml:space="preserve">s en plus floue, </w:t>
      </w:r>
      <w:r w:rsidRPr="00787C7A">
        <w:rPr>
          <w:rFonts w:ascii="Times New Roman" w:hAnsi="Times New Roman"/>
          <w:sz w:val="24"/>
        </w:rPr>
        <w:t xml:space="preserve">fourre-tout et médiatisée à outrance, s’est vidée de toute substance. D’autant que cette expression ne reflète pas véritablement le spectre large des faits s’y rapportant, susceptibles d’être </w:t>
      </w:r>
      <w:r w:rsidRPr="00787C7A">
        <w:rPr>
          <w:rFonts w:ascii="Times New Roman" w:hAnsi="Times New Roman"/>
          <w:sz w:val="24"/>
        </w:rPr>
        <w:lastRenderedPageBreak/>
        <w:t>sanctionnés. Quant à la notion de « </w:t>
      </w:r>
      <w:r w:rsidRPr="00787C7A">
        <w:rPr>
          <w:rFonts w:ascii="Times New Roman" w:hAnsi="Times New Roman"/>
          <w:i/>
          <w:sz w:val="24"/>
        </w:rPr>
        <w:t>rue </w:t>
      </w:r>
      <w:r w:rsidRPr="00787C7A">
        <w:rPr>
          <w:rFonts w:ascii="Times New Roman" w:hAnsi="Times New Roman"/>
          <w:sz w:val="24"/>
        </w:rPr>
        <w:t>», elle doit être dépass</w:t>
      </w:r>
      <w:r w:rsidR="00F57BBE" w:rsidRPr="00787C7A">
        <w:rPr>
          <w:rFonts w:ascii="Times New Roman" w:hAnsi="Times New Roman"/>
          <w:sz w:val="24"/>
        </w:rPr>
        <w:t xml:space="preserve">ée pour englober explicitement </w:t>
      </w:r>
      <w:r w:rsidRPr="00787C7A">
        <w:rPr>
          <w:rFonts w:ascii="Times New Roman" w:hAnsi="Times New Roman"/>
          <w:sz w:val="24"/>
        </w:rPr>
        <w:t xml:space="preserve">l’ensemble des sphères de l’espace public, sur tous les territoires, urbains ou ruraux, quartiers aisés, quartiers </w:t>
      </w:r>
      <w:r w:rsidR="00F57BBE" w:rsidRPr="00787C7A">
        <w:rPr>
          <w:rFonts w:ascii="Times New Roman" w:hAnsi="Times New Roman" w:cs="Times New Roman"/>
          <w:sz w:val="24"/>
          <w:szCs w:val="24"/>
        </w:rPr>
        <w:t xml:space="preserve">dits </w:t>
      </w:r>
      <w:r w:rsidRPr="00787C7A">
        <w:rPr>
          <w:rFonts w:ascii="Times New Roman" w:hAnsi="Times New Roman"/>
          <w:sz w:val="24"/>
        </w:rPr>
        <w:t>« </w:t>
      </w:r>
      <w:r w:rsidRPr="00787C7A">
        <w:rPr>
          <w:rFonts w:ascii="Times New Roman" w:hAnsi="Times New Roman"/>
          <w:i/>
          <w:sz w:val="24"/>
        </w:rPr>
        <w:t>sensibles </w:t>
      </w:r>
      <w:r w:rsidRPr="00787C7A">
        <w:rPr>
          <w:rFonts w:ascii="Times New Roman" w:hAnsi="Times New Roman" w:cs="Times New Roman"/>
          <w:sz w:val="24"/>
          <w:szCs w:val="24"/>
        </w:rPr>
        <w:t>»</w:t>
      </w:r>
      <w:r w:rsidR="00F57BBE" w:rsidRPr="00787C7A">
        <w:rPr>
          <w:rFonts w:ascii="Times New Roman" w:hAnsi="Times New Roman" w:cs="Times New Roman"/>
          <w:sz w:val="24"/>
          <w:szCs w:val="24"/>
        </w:rPr>
        <w:t>. L</w:t>
      </w:r>
      <w:r w:rsidRPr="00787C7A">
        <w:rPr>
          <w:rFonts w:ascii="Times New Roman" w:hAnsi="Times New Roman" w:cs="Times New Roman"/>
          <w:sz w:val="24"/>
          <w:szCs w:val="24"/>
        </w:rPr>
        <w:t>e</w:t>
      </w:r>
      <w:r w:rsidRPr="00787C7A">
        <w:rPr>
          <w:rFonts w:ascii="Times New Roman" w:hAnsi="Times New Roman"/>
          <w:sz w:val="24"/>
        </w:rPr>
        <w:t xml:space="preserve"> « </w:t>
      </w:r>
      <w:r w:rsidRPr="00787C7A">
        <w:rPr>
          <w:rFonts w:ascii="Times New Roman" w:hAnsi="Times New Roman"/>
          <w:i/>
          <w:sz w:val="24"/>
        </w:rPr>
        <w:t>harcèlement de rue </w:t>
      </w:r>
      <w:r w:rsidRPr="00787C7A">
        <w:rPr>
          <w:rFonts w:ascii="Times New Roman" w:hAnsi="Times New Roman"/>
          <w:sz w:val="24"/>
        </w:rPr>
        <w:t>» n’est pas l’apanage</w:t>
      </w:r>
      <w:r w:rsidR="00F57BBE" w:rsidRPr="00787C7A">
        <w:rPr>
          <w:rFonts w:ascii="Times New Roman" w:hAnsi="Times New Roman" w:cs="Times New Roman"/>
          <w:sz w:val="24"/>
          <w:szCs w:val="24"/>
        </w:rPr>
        <w:t xml:space="preserve"> de certains quartiers et lutter contre ne </w:t>
      </w:r>
      <w:r w:rsidR="00B95ED8" w:rsidRPr="00787C7A">
        <w:rPr>
          <w:rFonts w:ascii="Times New Roman" w:hAnsi="Times New Roman" w:cs="Times New Roman"/>
          <w:sz w:val="24"/>
          <w:szCs w:val="24"/>
        </w:rPr>
        <w:t xml:space="preserve">devrait et ne devra emporter aucune stigmatisation ni action publique déterminée par ce marqueur spatial ou social. </w:t>
      </w:r>
    </w:p>
    <w:p w14:paraId="7A993534" w14:textId="77777777" w:rsidR="00D735D9" w:rsidRPr="00787C7A" w:rsidRDefault="00D735D9" w:rsidP="0035467C">
      <w:pPr>
        <w:spacing w:line="276" w:lineRule="auto"/>
        <w:jc w:val="both"/>
        <w:rPr>
          <w:rFonts w:ascii="Times New Roman" w:hAnsi="Times New Roman"/>
          <w:sz w:val="24"/>
        </w:rPr>
      </w:pPr>
    </w:p>
    <w:p w14:paraId="629AF9A9" w14:textId="47C111B7"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L’abandon de l’expression « </w:t>
      </w:r>
      <w:r w:rsidRPr="00787C7A">
        <w:rPr>
          <w:rFonts w:ascii="Times New Roman" w:hAnsi="Times New Roman"/>
          <w:i/>
          <w:sz w:val="24"/>
        </w:rPr>
        <w:t>harcèlement de rue </w:t>
      </w:r>
      <w:r w:rsidRPr="00787C7A">
        <w:rPr>
          <w:rFonts w:ascii="Times New Roman" w:hAnsi="Times New Roman"/>
          <w:sz w:val="24"/>
        </w:rPr>
        <w:t>»</w:t>
      </w:r>
      <w:r w:rsidR="001B4C67" w:rsidRPr="00787C7A">
        <w:rPr>
          <w:rFonts w:ascii="Times New Roman" w:hAnsi="Times New Roman"/>
          <w:sz w:val="24"/>
        </w:rPr>
        <w:t xml:space="preserve"> en lien avec son incrimination</w:t>
      </w:r>
      <w:r w:rsidRPr="00787C7A">
        <w:rPr>
          <w:rFonts w:ascii="Times New Roman" w:hAnsi="Times New Roman"/>
          <w:sz w:val="24"/>
        </w:rPr>
        <w:t xml:space="preserve"> permettra aussi d’éviter un risque potentiel de dégradation des plaintes actuelles pour </w:t>
      </w:r>
      <w:r w:rsidR="001B4C67" w:rsidRPr="00787C7A">
        <w:rPr>
          <w:rFonts w:ascii="Times New Roman" w:hAnsi="Times New Roman" w:cs="Times New Roman"/>
          <w:sz w:val="24"/>
          <w:szCs w:val="24"/>
        </w:rPr>
        <w:t>harcèlement sexuel</w:t>
      </w:r>
      <w:r w:rsidRPr="00787C7A">
        <w:rPr>
          <w:rFonts w:ascii="Times New Roman" w:hAnsi="Times New Roman"/>
          <w:sz w:val="24"/>
        </w:rPr>
        <w:t>. Il est en effet souhaitable d’utiliser une sémantique différente, décorrélée du délit d</w:t>
      </w:r>
      <w:r w:rsidR="001B4C67" w:rsidRPr="00787C7A">
        <w:rPr>
          <w:rFonts w:ascii="Times New Roman" w:hAnsi="Times New Roman"/>
          <w:sz w:val="24"/>
        </w:rPr>
        <w:t xml:space="preserve">e harcèlement moral ou sexuel, </w:t>
      </w:r>
      <w:r w:rsidRPr="00787C7A">
        <w:rPr>
          <w:rFonts w:ascii="Times New Roman" w:hAnsi="Times New Roman"/>
          <w:sz w:val="24"/>
        </w:rPr>
        <w:t>pour empêcher toute confusion dommageable relative aux faits poursuivis. Cet effet pervers sera d’autant mieux contré qu’une sensibilisation doit être mise en place en direction des forces de l’ordre, des magistrats, des victimes potentielles qui parfois normalisent ces comportements au poin</w:t>
      </w:r>
      <w:r w:rsidR="001B4C67" w:rsidRPr="00787C7A">
        <w:rPr>
          <w:rFonts w:ascii="Times New Roman" w:hAnsi="Times New Roman"/>
          <w:sz w:val="24"/>
        </w:rPr>
        <w:t>t de rarement porter plainte</w:t>
      </w:r>
      <w:r w:rsidRPr="00787C7A">
        <w:rPr>
          <w:rFonts w:ascii="Times New Roman" w:hAnsi="Times New Roman"/>
          <w:sz w:val="24"/>
        </w:rPr>
        <w:t>.</w:t>
      </w:r>
    </w:p>
    <w:p w14:paraId="6E68A647" w14:textId="77777777" w:rsidR="00D735D9" w:rsidRPr="00787C7A" w:rsidRDefault="00D735D9" w:rsidP="0035467C">
      <w:pPr>
        <w:spacing w:line="276" w:lineRule="auto"/>
        <w:jc w:val="both"/>
        <w:rPr>
          <w:rFonts w:ascii="Times New Roman" w:hAnsi="Times New Roman"/>
          <w:sz w:val="24"/>
        </w:rPr>
      </w:pPr>
    </w:p>
    <w:p w14:paraId="1066A15D" w14:textId="564F0036" w:rsidR="00E26C13" w:rsidRPr="00787C7A" w:rsidRDefault="00E26C13" w:rsidP="00E26C13">
      <w:pPr>
        <w:spacing w:line="276" w:lineRule="auto"/>
        <w:jc w:val="both"/>
        <w:rPr>
          <w:rFonts w:ascii="Times New Roman" w:hAnsi="Times New Roman" w:cs="Times New Roman"/>
          <w:sz w:val="24"/>
          <w:szCs w:val="24"/>
        </w:rPr>
      </w:pPr>
      <w:r w:rsidRPr="00787C7A">
        <w:rPr>
          <w:rFonts w:ascii="Times New Roman" w:hAnsi="Times New Roman" w:cs="Times New Roman"/>
          <w:sz w:val="24"/>
          <w:szCs w:val="24"/>
        </w:rPr>
        <w:t xml:space="preserve">        Par ailleurs les faits dits de « </w:t>
      </w:r>
      <w:r w:rsidRPr="00787C7A">
        <w:rPr>
          <w:rFonts w:ascii="Times New Roman" w:hAnsi="Times New Roman" w:cs="Times New Roman"/>
          <w:i/>
          <w:sz w:val="24"/>
          <w:szCs w:val="24"/>
        </w:rPr>
        <w:t>harcèlement de rue </w:t>
      </w:r>
      <w:r w:rsidRPr="00787C7A">
        <w:rPr>
          <w:rFonts w:ascii="Times New Roman" w:hAnsi="Times New Roman" w:cs="Times New Roman"/>
          <w:sz w:val="24"/>
          <w:szCs w:val="24"/>
        </w:rPr>
        <w:t xml:space="preserve">» peuvent être constitués par la répétition de comportements tels que ceux visés plus haut. Comme le note Maître Choralyne Dumesnil, auditionnée par le groupe de travail, « </w:t>
      </w:r>
      <w:r w:rsidRPr="00787C7A">
        <w:rPr>
          <w:rFonts w:ascii="Times New Roman" w:hAnsi="Times New Roman" w:cs="Times New Roman"/>
          <w:i/>
          <w:sz w:val="24"/>
          <w:szCs w:val="24"/>
        </w:rPr>
        <w:t>ils sont en réalité souvent des faits vécus comme harcelant non en raison de l’acharnement d’une personne mais surtout en réalité de l’impunité dans laquelle de nombreuses personnes commettent des faits correspondant aux qualifications pénales mentionnées</w:t>
      </w:r>
      <w:r w:rsidRPr="00787C7A">
        <w:rPr>
          <w:rFonts w:ascii="Times New Roman" w:hAnsi="Times New Roman" w:cs="Times New Roman"/>
          <w:sz w:val="24"/>
          <w:szCs w:val="24"/>
        </w:rPr>
        <w:t xml:space="preserve"> » plus haut.</w:t>
      </w:r>
      <w:r w:rsidRPr="00787C7A">
        <w:rPr>
          <w:rFonts w:ascii="Times New Roman" w:hAnsi="Times New Roman" w:cs="Times New Roman"/>
          <w:sz w:val="24"/>
          <w:szCs w:val="24"/>
        </w:rPr>
        <w:tab/>
      </w:r>
    </w:p>
    <w:p w14:paraId="4C49176B" w14:textId="77777777" w:rsidR="00E26C13" w:rsidRPr="00787C7A" w:rsidRDefault="00E26C13" w:rsidP="0035467C">
      <w:pPr>
        <w:spacing w:line="276" w:lineRule="auto"/>
        <w:jc w:val="both"/>
        <w:rPr>
          <w:rFonts w:ascii="Times New Roman" w:hAnsi="Times New Roman" w:cs="Times New Roman"/>
          <w:sz w:val="24"/>
          <w:szCs w:val="24"/>
        </w:rPr>
      </w:pPr>
    </w:p>
    <w:p w14:paraId="3FBFE27C" w14:textId="411BA06D"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Il est d’ailleurs intéressant de relever, à l’instar du juriste Jimmy Charruau</w:t>
      </w:r>
      <w:r w:rsidR="001B4C67" w:rsidRPr="00787C7A">
        <w:rPr>
          <w:rFonts w:ascii="Times New Roman" w:hAnsi="Times New Roman" w:cs="Times New Roman"/>
          <w:sz w:val="24"/>
          <w:szCs w:val="24"/>
        </w:rPr>
        <w:t xml:space="preserve"> et comme l’a rappelé en audition l’ancienne ministre Laurence Rossignol</w:t>
      </w:r>
      <w:r w:rsidRPr="00787C7A">
        <w:rPr>
          <w:rFonts w:ascii="Times New Roman" w:hAnsi="Times New Roman" w:cs="Times New Roman"/>
          <w:sz w:val="24"/>
          <w:szCs w:val="24"/>
        </w:rPr>
        <w:t xml:space="preserve">, que </w:t>
      </w:r>
      <w:r w:rsidRPr="00787C7A">
        <w:rPr>
          <w:rFonts w:ascii="Times New Roman" w:hAnsi="Times New Roman"/>
          <w:sz w:val="24"/>
        </w:rPr>
        <w:t>la suppressi</w:t>
      </w:r>
      <w:r w:rsidR="001B4C67" w:rsidRPr="00787C7A">
        <w:rPr>
          <w:rFonts w:ascii="Times New Roman" w:hAnsi="Times New Roman"/>
          <w:sz w:val="24"/>
        </w:rPr>
        <w:t xml:space="preserve">on du délit de racolage </w:t>
      </w:r>
      <w:r w:rsidR="001B4C67" w:rsidRPr="00787C7A">
        <w:rPr>
          <w:rFonts w:ascii="Times New Roman" w:hAnsi="Times New Roman" w:cs="Times New Roman"/>
          <w:sz w:val="24"/>
          <w:szCs w:val="24"/>
        </w:rPr>
        <w:t>(</w:t>
      </w:r>
      <w:r w:rsidRPr="00787C7A">
        <w:rPr>
          <w:rFonts w:ascii="Times New Roman" w:hAnsi="Times New Roman"/>
          <w:sz w:val="24"/>
        </w:rPr>
        <w:t>loi du 13 avril 2016 visant à renforcer la lutte  contre le système prostitutionnel et à accompagner les personnes prostituées</w:t>
      </w:r>
      <w:r w:rsidR="001B4C67" w:rsidRPr="00787C7A">
        <w:rPr>
          <w:rFonts w:ascii="Times New Roman" w:hAnsi="Times New Roman" w:cs="Times New Roman"/>
          <w:sz w:val="24"/>
          <w:szCs w:val="24"/>
        </w:rPr>
        <w:t>)</w:t>
      </w:r>
      <w:r w:rsidRPr="00787C7A">
        <w:rPr>
          <w:rFonts w:ascii="Times New Roman" w:hAnsi="Times New Roman" w:cs="Times New Roman"/>
          <w:sz w:val="24"/>
          <w:szCs w:val="24"/>
        </w:rPr>
        <w:t xml:space="preserve"> </w:t>
      </w:r>
      <w:r w:rsidR="001B4C67" w:rsidRPr="00787C7A">
        <w:rPr>
          <w:rFonts w:ascii="Times New Roman" w:hAnsi="Times New Roman" w:cs="Times New Roman"/>
          <w:sz w:val="24"/>
          <w:szCs w:val="24"/>
        </w:rPr>
        <w:t>contribue</w:t>
      </w:r>
      <w:r w:rsidRPr="00787C7A">
        <w:rPr>
          <w:rFonts w:ascii="Times New Roman" w:hAnsi="Times New Roman"/>
          <w:sz w:val="24"/>
        </w:rPr>
        <w:t xml:space="preserve"> au délitement progressif de stéréotypes de genre ratt</w:t>
      </w:r>
      <w:r w:rsidR="001B4C67" w:rsidRPr="00787C7A">
        <w:rPr>
          <w:rFonts w:ascii="Times New Roman" w:hAnsi="Times New Roman"/>
          <w:sz w:val="24"/>
        </w:rPr>
        <w:t>achés à ce type d’incrimination</w:t>
      </w:r>
      <w:r w:rsidRPr="00787C7A">
        <w:rPr>
          <w:rFonts w:ascii="Times New Roman" w:hAnsi="Times New Roman"/>
          <w:sz w:val="24"/>
        </w:rPr>
        <w:t xml:space="preserve"> en tant que normes de comportements féminins dans l’espace public (cf. jurisprudence du délit de racolage reprenant les termes de « </w:t>
      </w:r>
      <w:r w:rsidRPr="00787C7A">
        <w:rPr>
          <w:rFonts w:ascii="Times New Roman" w:hAnsi="Times New Roman"/>
          <w:i/>
          <w:sz w:val="24"/>
        </w:rPr>
        <w:t>porter des jupes très courtes et des tee-shirts moulants</w:t>
      </w:r>
      <w:r w:rsidRPr="00787C7A">
        <w:rPr>
          <w:rFonts w:ascii="Times New Roman" w:hAnsi="Times New Roman"/>
          <w:sz w:val="24"/>
        </w:rPr>
        <w:t xml:space="preserve"> »). </w:t>
      </w:r>
      <w:r w:rsidR="007F4128" w:rsidRPr="00787C7A">
        <w:rPr>
          <w:rFonts w:ascii="Times New Roman" w:hAnsi="Times New Roman" w:cs="Times New Roman"/>
          <w:sz w:val="24"/>
          <w:szCs w:val="24"/>
        </w:rPr>
        <w:t>Dans l’esprit de certains</w:t>
      </w:r>
      <w:r w:rsidR="001B4C67" w:rsidRPr="00787C7A">
        <w:rPr>
          <w:rFonts w:ascii="Times New Roman" w:hAnsi="Times New Roman" w:cs="Times New Roman"/>
          <w:sz w:val="24"/>
          <w:szCs w:val="24"/>
        </w:rPr>
        <w:t>, marcher sur le trottoir, c’</w:t>
      </w:r>
      <w:r w:rsidR="007F4128" w:rsidRPr="00787C7A">
        <w:rPr>
          <w:rFonts w:ascii="Times New Roman" w:hAnsi="Times New Roman" w:cs="Times New Roman"/>
          <w:sz w:val="24"/>
          <w:szCs w:val="24"/>
        </w:rPr>
        <w:t xml:space="preserve">est faire le trottoir ; ce qui est inacceptable. </w:t>
      </w:r>
    </w:p>
    <w:p w14:paraId="3F609014" w14:textId="77777777" w:rsidR="00D735D9" w:rsidRPr="00787C7A" w:rsidRDefault="00D735D9" w:rsidP="003E3CE9">
      <w:pPr>
        <w:spacing w:line="276" w:lineRule="auto"/>
        <w:jc w:val="both"/>
        <w:rPr>
          <w:rFonts w:ascii="Times New Roman" w:hAnsi="Times New Roman"/>
          <w:i/>
          <w:sz w:val="28"/>
        </w:rPr>
      </w:pPr>
    </w:p>
    <w:p w14:paraId="768431B8" w14:textId="77777777" w:rsidR="00D735D9" w:rsidRPr="00787C7A" w:rsidRDefault="00632DD4" w:rsidP="003E3CE9">
      <w:pPr>
        <w:spacing w:line="276" w:lineRule="auto"/>
        <w:jc w:val="both"/>
        <w:rPr>
          <w:rFonts w:ascii="Times New Roman" w:hAnsi="Times New Roman"/>
          <w:b/>
          <w:sz w:val="24"/>
        </w:rPr>
      </w:pPr>
      <w:r w:rsidRPr="00787C7A">
        <w:rPr>
          <w:rFonts w:ascii="Times New Roman" w:hAnsi="Times New Roman"/>
          <w:b/>
          <w:sz w:val="24"/>
        </w:rPr>
        <w:t>2. Des enquêtes rendent davantage visibles ce type de violences en l’objectivant</w:t>
      </w:r>
    </w:p>
    <w:p w14:paraId="4874539C" w14:textId="77777777" w:rsidR="00D735D9" w:rsidRPr="00787C7A" w:rsidRDefault="00D735D9" w:rsidP="003E3CE9">
      <w:pPr>
        <w:spacing w:line="276" w:lineRule="auto"/>
        <w:rPr>
          <w:rFonts w:ascii="Times New Roman" w:hAnsi="Times New Roman"/>
          <w:b/>
          <w:i/>
          <w:sz w:val="24"/>
        </w:rPr>
      </w:pPr>
    </w:p>
    <w:p w14:paraId="389A5ECC" w14:textId="6BEEFB71" w:rsidR="00B30B7D" w:rsidRPr="003D77BA" w:rsidRDefault="00632DD4" w:rsidP="0035467C">
      <w:pPr>
        <w:spacing w:line="276" w:lineRule="auto"/>
        <w:jc w:val="both"/>
        <w:rPr>
          <w:rFonts w:ascii="Times New Roman" w:hAnsi="Times New Roman"/>
          <w:b/>
          <w:sz w:val="24"/>
        </w:rPr>
      </w:pPr>
      <w:r w:rsidRPr="003D77BA">
        <w:rPr>
          <w:rFonts w:ascii="Times New Roman" w:hAnsi="Times New Roman"/>
          <w:sz w:val="24"/>
        </w:rPr>
        <w:t xml:space="preserve">     </w:t>
      </w:r>
      <w:r w:rsidR="003D77BA" w:rsidRPr="003D77BA">
        <w:rPr>
          <w:rFonts w:ascii="Times New Roman" w:hAnsi="Times New Roman" w:cs="Times New Roman"/>
          <w:sz w:val="24"/>
          <w:szCs w:val="24"/>
        </w:rPr>
        <w:t>D’après</w:t>
      </w:r>
      <w:r w:rsidR="00B30B7D" w:rsidRPr="003D77BA">
        <w:rPr>
          <w:rFonts w:ascii="Times New Roman" w:hAnsi="Times New Roman" w:cs="Times New Roman"/>
          <w:sz w:val="24"/>
          <w:szCs w:val="24"/>
        </w:rPr>
        <w:t xml:space="preserve"> </w:t>
      </w:r>
      <w:r w:rsidR="003D77BA" w:rsidRPr="003D77BA">
        <w:rPr>
          <w:rFonts w:ascii="Times New Roman" w:hAnsi="Times New Roman" w:cs="Times New Roman"/>
          <w:sz w:val="24"/>
          <w:szCs w:val="24"/>
        </w:rPr>
        <w:t>l’</w:t>
      </w:r>
      <w:r w:rsidR="00B30B7D" w:rsidRPr="003D77BA">
        <w:rPr>
          <w:rFonts w:ascii="Times New Roman" w:hAnsi="Times New Roman" w:cs="Times New Roman"/>
          <w:sz w:val="24"/>
          <w:szCs w:val="24"/>
        </w:rPr>
        <w:t xml:space="preserve">enquête </w:t>
      </w:r>
      <w:r w:rsidR="003D77BA" w:rsidRPr="003D77BA">
        <w:rPr>
          <w:rFonts w:ascii="Times New Roman" w:hAnsi="Times New Roman" w:cs="Times New Roman"/>
          <w:i/>
          <w:sz w:val="24"/>
          <w:szCs w:val="24"/>
        </w:rPr>
        <w:t>Femmes et hommes, l’égalité en question</w:t>
      </w:r>
      <w:r w:rsidR="003D77BA">
        <w:rPr>
          <w:rFonts w:ascii="Times New Roman" w:hAnsi="Times New Roman" w:cs="Times New Roman"/>
          <w:sz w:val="24"/>
          <w:szCs w:val="24"/>
        </w:rPr>
        <w:t xml:space="preserve"> </w:t>
      </w:r>
      <w:r w:rsidR="00B30B7D" w:rsidRPr="003D77BA">
        <w:rPr>
          <w:rFonts w:ascii="Times New Roman" w:hAnsi="Times New Roman" w:cs="Times New Roman"/>
          <w:sz w:val="24"/>
          <w:szCs w:val="24"/>
        </w:rPr>
        <w:t>publiée par l’INSEE en 2017, les femmes sont presque deux fois plus nombreuses que les hommes à éprouver un sentiment d’insécurité dans leur quartier ou dans leur village (14,1 % contre 6,8 %). Parmi les femmes de moins de trente ans, 20 % sont en proie à ce sentiment. Ces appréhensions doivent être reliées à la prégnance des violences auxquelles les femmes sont exposées dans l’espace public</w:t>
      </w:r>
      <w:r w:rsidR="003D77BA">
        <w:rPr>
          <w:rFonts w:ascii="Times New Roman" w:hAnsi="Times New Roman" w:cs="Times New Roman"/>
          <w:color w:val="FF0000"/>
          <w:sz w:val="24"/>
          <w:szCs w:val="24"/>
        </w:rPr>
        <w:t>.</w:t>
      </w:r>
    </w:p>
    <w:p w14:paraId="2F1EB955" w14:textId="77777777" w:rsidR="00B30B7D" w:rsidRPr="00787C7A" w:rsidRDefault="00B30B7D" w:rsidP="0035467C">
      <w:pPr>
        <w:spacing w:line="276" w:lineRule="auto"/>
        <w:jc w:val="both"/>
        <w:rPr>
          <w:rFonts w:ascii="Times New Roman" w:hAnsi="Times New Roman"/>
          <w:sz w:val="24"/>
        </w:rPr>
      </w:pPr>
    </w:p>
    <w:p w14:paraId="31B85393" w14:textId="51FA9D97"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w:t>
      </w:r>
      <w:r w:rsidR="00B30B7D" w:rsidRPr="00787C7A">
        <w:rPr>
          <w:rFonts w:ascii="Times New Roman" w:hAnsi="Times New Roman"/>
          <w:sz w:val="24"/>
        </w:rPr>
        <w:t>Ce sentiment peut être corroboré dans les faits g</w:t>
      </w:r>
      <w:r w:rsidRPr="00787C7A">
        <w:rPr>
          <w:rFonts w:ascii="Times New Roman" w:hAnsi="Times New Roman"/>
          <w:sz w:val="24"/>
        </w:rPr>
        <w:t>râce à l’enquête de victimation</w:t>
      </w:r>
      <w:r w:rsidR="00B30B7D" w:rsidRPr="00787C7A">
        <w:rPr>
          <w:rFonts w:ascii="Times New Roman" w:hAnsi="Times New Roman"/>
          <w:sz w:val="24"/>
        </w:rPr>
        <w:br/>
      </w:r>
      <w:r w:rsidRPr="00787C7A">
        <w:rPr>
          <w:rFonts w:ascii="Times New Roman" w:hAnsi="Times New Roman"/>
          <w:sz w:val="24"/>
        </w:rPr>
        <w:t xml:space="preserve"> « </w:t>
      </w:r>
      <w:r w:rsidRPr="00787C7A">
        <w:rPr>
          <w:rFonts w:ascii="Times New Roman" w:hAnsi="Times New Roman"/>
          <w:i/>
          <w:sz w:val="24"/>
        </w:rPr>
        <w:t>Cadre de vie et sécurité </w:t>
      </w:r>
      <w:r w:rsidRPr="00787C7A">
        <w:rPr>
          <w:rFonts w:ascii="Times New Roman" w:hAnsi="Times New Roman"/>
          <w:sz w:val="24"/>
        </w:rPr>
        <w:t>» (CVS) produite par l’Institut national de la statistique et des études économiques (INSEE), en partenariat avec l’Observatoire national de la délinquance et de la réponse pénale (ONDRP), et depuis 2014 avec le Service statistique ministériel de la sécurité intérieure (SSMSI), sont recensés les faits de délinquance dont les ménages et leurs membres</w:t>
      </w:r>
      <w:r w:rsidR="003C1879" w:rsidRPr="00787C7A">
        <w:rPr>
          <w:rFonts w:ascii="Times New Roman" w:hAnsi="Times New Roman"/>
          <w:sz w:val="24"/>
        </w:rPr>
        <w:t xml:space="preserve"> </w:t>
      </w:r>
      <w:r w:rsidR="003C1879" w:rsidRPr="00787C7A">
        <w:rPr>
          <w:rFonts w:ascii="Times New Roman" w:hAnsi="Times New Roman"/>
          <w:sz w:val="24"/>
        </w:rPr>
        <w:lastRenderedPageBreak/>
        <w:t xml:space="preserve">ont pu être victimes dans les </w:t>
      </w:r>
      <w:r w:rsidR="003C1879" w:rsidRPr="00787C7A">
        <w:rPr>
          <w:rFonts w:ascii="Times New Roman" w:hAnsi="Times New Roman" w:cs="Times New Roman"/>
          <w:sz w:val="24"/>
          <w:szCs w:val="24"/>
        </w:rPr>
        <w:t>deux</w:t>
      </w:r>
      <w:r w:rsidRPr="00787C7A">
        <w:rPr>
          <w:rFonts w:ascii="Times New Roman" w:hAnsi="Times New Roman"/>
          <w:sz w:val="24"/>
        </w:rPr>
        <w:t xml:space="preserve"> années précédant l’enquête (25.500 ménages questionnés dont 16.000 répondent).</w:t>
      </w:r>
    </w:p>
    <w:p w14:paraId="076B0852" w14:textId="77777777" w:rsidR="00D735D9" w:rsidRPr="00787C7A" w:rsidRDefault="00D735D9" w:rsidP="0035467C">
      <w:pPr>
        <w:spacing w:line="276" w:lineRule="auto"/>
        <w:jc w:val="both"/>
        <w:rPr>
          <w:rFonts w:ascii="Times New Roman" w:hAnsi="Times New Roman"/>
          <w:sz w:val="24"/>
        </w:rPr>
      </w:pPr>
    </w:p>
    <w:p w14:paraId="302AE411" w14:textId="77777777" w:rsidR="00D735D9" w:rsidRPr="00787C7A" w:rsidRDefault="00632DD4" w:rsidP="0035467C">
      <w:pPr>
        <w:spacing w:line="276" w:lineRule="auto"/>
        <w:ind w:firstLine="426"/>
        <w:jc w:val="both"/>
        <w:rPr>
          <w:rFonts w:ascii="Times New Roman" w:hAnsi="Times New Roman"/>
          <w:sz w:val="24"/>
        </w:rPr>
      </w:pPr>
      <w:r w:rsidRPr="00787C7A">
        <w:rPr>
          <w:rFonts w:ascii="Times New Roman" w:hAnsi="Times New Roman"/>
          <w:sz w:val="24"/>
        </w:rPr>
        <w:t>En France métropolitaine, en moyenne chaque année entre 2008 et 2016, un peu plus de 220.000 adultes de 18-75 ans déclarent avoir été victimes de viol, tentatives de viol et d’attouchements sexuels, parmi elles plus de 80 % sont des femmes (en moyenne 184.000 femmes). Les agressions sexuelles commises par un inconnu concernent chaque année un peu moins d’une victime sur cinq (18%). Enfin 14% des victimes rapportent avoir été agressées par une personne qu’elles connaissent seulement de vue. La proportion des victimes d’agressions sexuelles a tendance à augmenter nettement avec la taille des agglomérations dans laquelle elle est mesurée. Parmi les personnes de 18 à 75 ans, on recense chaque année autour de 700.000 victimes de gestes « déplacés » (baiser forcé, pelotage, « frottage », caresse non désirée…) dont 220.000 dans l’espace public (rue et transports commun). Les femmes sont les premières victimes de ces atteintes à caractère sexuel : elles représentent en effet 82% des victimes de gestes déplacés dont il convient de relever que certains de ces gestes constituent juridiquement des agressions sexuelles. Parmi les personnes de 14 ans et plus, 2.300.000 personnes (dont 1.200. 000 femmes) disent subir des injures dans l’espace public dont 650.000 femmes déclarent être victimes d’injures à caractère sexiste.</w:t>
      </w:r>
    </w:p>
    <w:p w14:paraId="787C3571" w14:textId="77777777" w:rsidR="00D735D9" w:rsidRPr="00787C7A" w:rsidRDefault="00D735D9" w:rsidP="0035467C">
      <w:pPr>
        <w:spacing w:line="276" w:lineRule="auto"/>
        <w:jc w:val="both"/>
        <w:rPr>
          <w:rFonts w:ascii="Times New Roman" w:hAnsi="Times New Roman"/>
          <w:sz w:val="24"/>
        </w:rPr>
      </w:pPr>
    </w:p>
    <w:p w14:paraId="501B2503" w14:textId="2AAF5DD9"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Au-delà de CVS, il convient de s’appuyer sur les données issues de l’enquête VIRAGE, réalisée par l’INED en 2015. Celle-ci permet d’actualiser les connaissances sur les violences subies par les femmes et les hommes en France en abordant aussi bien les violences sexuelles, physiques, psychologiques, verbales ou administratives, qu’elles aient lieu dans l’espace conjugal, familial, public, au travail ou dans les études, dans les douze derniers mois et au cours de la vie. La violence y est abordée dans une perspective de genre pour rendre compte de sa place dans les rapports entre les femmes et </w:t>
      </w:r>
      <w:r w:rsidR="0011469B" w:rsidRPr="00787C7A">
        <w:rPr>
          <w:rFonts w:ascii="Times New Roman" w:hAnsi="Times New Roman"/>
          <w:sz w:val="24"/>
        </w:rPr>
        <w:t xml:space="preserve">les hommes et de son rôle dans </w:t>
      </w:r>
      <w:r w:rsidRPr="00787C7A">
        <w:rPr>
          <w:rFonts w:ascii="Times New Roman" w:hAnsi="Times New Roman"/>
          <w:sz w:val="24"/>
        </w:rPr>
        <w:t xml:space="preserve">la construction de la féminité et de la masculinité. </w:t>
      </w:r>
    </w:p>
    <w:p w14:paraId="3C67D2C2" w14:textId="77777777" w:rsidR="00D735D9" w:rsidRPr="00787C7A" w:rsidRDefault="00D735D9" w:rsidP="0035467C">
      <w:pPr>
        <w:spacing w:line="276" w:lineRule="auto"/>
        <w:jc w:val="both"/>
        <w:rPr>
          <w:rFonts w:ascii="Times New Roman" w:hAnsi="Times New Roman"/>
          <w:sz w:val="24"/>
        </w:rPr>
      </w:pPr>
    </w:p>
    <w:p w14:paraId="760D412D" w14:textId="77777777"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La collecte des données a eu lieu de février à novembre 2015 auprès d’un échantillon de 27.268 personnes interrogées par téléphone (15.556 femmes et 11.712 hommes), âgées de 20 à 69 ans, résidant en France métropolitaine et vivant en ménage ordinaire. Les premiers résultats de l’enquête VIRAGE sont parus en novembre 2016 et ont concerné les violences sexuelles dont sont victimes les personnes.</w:t>
      </w:r>
    </w:p>
    <w:p w14:paraId="758A6058" w14:textId="77777777" w:rsidR="00D735D9" w:rsidRPr="00787C7A" w:rsidRDefault="00D735D9" w:rsidP="0035467C">
      <w:pPr>
        <w:spacing w:line="276" w:lineRule="auto"/>
        <w:jc w:val="both"/>
        <w:rPr>
          <w:rFonts w:ascii="Times New Roman" w:hAnsi="Times New Roman"/>
          <w:sz w:val="24"/>
        </w:rPr>
      </w:pPr>
    </w:p>
    <w:p w14:paraId="589EF9B1" w14:textId="24B02460"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Le 10 décembre 2017, le bulletin mensuel d’information de l’</w:t>
      </w:r>
      <w:r w:rsidR="007172E3" w:rsidRPr="00787C7A">
        <w:rPr>
          <w:rFonts w:ascii="Times New Roman" w:hAnsi="Times New Roman"/>
          <w:sz w:val="24"/>
        </w:rPr>
        <w:t>INED « </w:t>
      </w:r>
      <w:r w:rsidR="007172E3" w:rsidRPr="00787C7A">
        <w:rPr>
          <w:rFonts w:ascii="Times New Roman" w:hAnsi="Times New Roman"/>
          <w:i/>
          <w:sz w:val="24"/>
        </w:rPr>
        <w:t>Population &amp; Sociétés </w:t>
      </w:r>
      <w:r w:rsidR="007172E3" w:rsidRPr="00787C7A">
        <w:rPr>
          <w:rFonts w:ascii="Times New Roman" w:hAnsi="Times New Roman"/>
          <w:sz w:val="24"/>
        </w:rPr>
        <w:t>»,</w:t>
      </w:r>
      <w:r w:rsidRPr="00787C7A">
        <w:rPr>
          <w:rFonts w:ascii="Times New Roman" w:hAnsi="Times New Roman"/>
          <w:sz w:val="24"/>
        </w:rPr>
        <w:t xml:space="preserve"> s’est focalisé sur les violences dans les espaces publics avec en ligne de mire le type de violences auxquelles les personnes sont confrontées (verbales, physiques, sexuelles) et les caractéristiques des personnes les plus touchées.</w:t>
      </w:r>
    </w:p>
    <w:p w14:paraId="65DDE087" w14:textId="77777777" w:rsidR="00D735D9" w:rsidRPr="00787C7A" w:rsidRDefault="00D735D9" w:rsidP="0035467C">
      <w:pPr>
        <w:spacing w:line="276" w:lineRule="auto"/>
        <w:jc w:val="both"/>
        <w:rPr>
          <w:rFonts w:ascii="Times New Roman" w:hAnsi="Times New Roman"/>
          <w:sz w:val="24"/>
        </w:rPr>
      </w:pPr>
    </w:p>
    <w:p w14:paraId="0BFB8419" w14:textId="77777777"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Premier enseignement : dans les espaces publics, hommes et femmes ne sont pas égaux et ne subissent pas les mêmes faits. Ainsi, un quart des enquêtées déclarent avoir subi au moins une violence (du fait le moins grave comme le sifflement jusqu’à des actes ou pratiques sexuels forcés) dans les espaces publics au cours des douze derniers mois. Sur cent femmes, vingt ont mentionné avoir été sifflées au moins une fois. Viennent ensuite les insultes (8%), le fait d’avoir </w:t>
      </w:r>
      <w:r w:rsidRPr="00787C7A">
        <w:rPr>
          <w:rFonts w:ascii="Times New Roman" w:hAnsi="Times New Roman"/>
          <w:sz w:val="24"/>
        </w:rPr>
        <w:lastRenderedPageBreak/>
        <w:t>été suivie (3%), le pelotage accompagné parfois de baisers forcés (2%), puis les propositions sexuelles insistantes (1%), et l’exhibitionnisme ou le voyeurisme (1%). L’INED mentionne que lorsqu’une femme est victime de plusieurs faits, elle rapporte la plupart du temps qu’il s’agit d’auteurs différents : les cas de faits répétés perpétrés par un même auteur sont exceptionnels dans les espaces publics.</w:t>
      </w:r>
    </w:p>
    <w:p w14:paraId="4B075985" w14:textId="77777777" w:rsidR="00D735D9" w:rsidRPr="00787C7A" w:rsidRDefault="00D735D9" w:rsidP="0035467C">
      <w:pPr>
        <w:spacing w:line="276" w:lineRule="auto"/>
        <w:jc w:val="both"/>
        <w:rPr>
          <w:rFonts w:ascii="Times New Roman" w:hAnsi="Times New Roman"/>
          <w:sz w:val="24"/>
        </w:rPr>
      </w:pPr>
    </w:p>
    <w:p w14:paraId="7402241F" w14:textId="32A77BBC"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Il est constaté que les agressions sexuelles sont fréquentes dans les espaces publics. C’est là que 7,9 % des femmes et 2,2 % des hommes en ont subi une à un moment ou à un autre de leur vie, le plus souvent du pelotage ou des attouchements du sexe. Les viols dans ces espaces concernent 0,9 % des femmes et 0,3% des hommes âgés de 20 à 69 ans, ce qui est moins fréquent que dans la famille (où ces actes sont subis par 1,6 % des femmes et 0,3 % </w:t>
      </w:r>
      <w:r w:rsidR="003C1879" w:rsidRPr="00787C7A">
        <w:rPr>
          <w:rFonts w:ascii="Times New Roman" w:hAnsi="Times New Roman"/>
          <w:sz w:val="24"/>
        </w:rPr>
        <w:t>des hommes</w:t>
      </w:r>
      <w:r w:rsidRPr="00787C7A">
        <w:rPr>
          <w:rFonts w:ascii="Times New Roman" w:hAnsi="Times New Roman"/>
          <w:sz w:val="24"/>
        </w:rPr>
        <w:t xml:space="preserve">), ou le cadre conjugal (1,4 % des femmes et moins de 0,3 % </w:t>
      </w:r>
      <w:r w:rsidR="003C1879" w:rsidRPr="00787C7A">
        <w:rPr>
          <w:rFonts w:ascii="Times New Roman" w:hAnsi="Times New Roman"/>
          <w:sz w:val="24"/>
        </w:rPr>
        <w:t>des hommes</w:t>
      </w:r>
      <w:r w:rsidRPr="00787C7A">
        <w:rPr>
          <w:rFonts w:ascii="Times New Roman" w:hAnsi="Times New Roman"/>
          <w:sz w:val="24"/>
        </w:rPr>
        <w:t>).</w:t>
      </w:r>
    </w:p>
    <w:p w14:paraId="1130AD2E" w14:textId="77777777" w:rsidR="00D735D9" w:rsidRPr="00787C7A" w:rsidRDefault="00D735D9" w:rsidP="0035467C">
      <w:pPr>
        <w:spacing w:line="276" w:lineRule="auto"/>
        <w:jc w:val="both"/>
        <w:rPr>
          <w:rFonts w:ascii="Times New Roman" w:hAnsi="Times New Roman"/>
          <w:sz w:val="24"/>
        </w:rPr>
      </w:pPr>
    </w:p>
    <w:p w14:paraId="13707131" w14:textId="5E429909"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L’INED relève que les femmes sont particulièrement concernées par la drague importune, le harcèlement et les atteintes sexuels ainsi que les violences sexuelles. Ces </w:t>
      </w:r>
      <w:r w:rsidR="003C1879" w:rsidRPr="00787C7A">
        <w:rPr>
          <w:rFonts w:ascii="Times New Roman" w:hAnsi="Times New Roman"/>
          <w:sz w:val="24"/>
        </w:rPr>
        <w:t>faits touchent</w:t>
      </w:r>
      <w:r w:rsidRPr="00787C7A">
        <w:rPr>
          <w:rFonts w:ascii="Times New Roman" w:hAnsi="Times New Roman"/>
          <w:sz w:val="24"/>
        </w:rPr>
        <w:t xml:space="preserve"> plus d’une femme sur cinq dans l’ensemble de la population. On estime ainsi à 3 millions en France le nombre de femmes âgées de 20 à 69 ans impactées par la drague importune dans les espaces publics chaque année. Plus d’un million de femmes subissent des situations de harcèlement et d’atteintes sexuelles. Les hommes sont, dans une très large majorité, auteurs de ces faits.  </w:t>
      </w:r>
    </w:p>
    <w:p w14:paraId="5BB3101C" w14:textId="77777777" w:rsidR="00D735D9" w:rsidRPr="00787C7A" w:rsidRDefault="00D735D9" w:rsidP="0035467C">
      <w:pPr>
        <w:spacing w:line="276" w:lineRule="auto"/>
        <w:jc w:val="both"/>
        <w:rPr>
          <w:rFonts w:ascii="Times New Roman" w:hAnsi="Times New Roman"/>
          <w:sz w:val="24"/>
        </w:rPr>
      </w:pPr>
    </w:p>
    <w:p w14:paraId="6B02D7E5" w14:textId="77777777" w:rsidR="003C187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Deuxième enseignement, entre 20 et 25 ans, plus de la moitié des femmes et près d’un tiers des hommes sont visés, sachant que l’environnement des grandes villes est particulièrement propice aux violences de toutes sortes dans les espaces publics. C’est en Ile-de-France qu’elles sont les plus fréquentes. </w:t>
      </w:r>
    </w:p>
    <w:p w14:paraId="4D8C626C" w14:textId="77777777" w:rsidR="003C1879" w:rsidRPr="00787C7A" w:rsidRDefault="003C1879" w:rsidP="0035467C">
      <w:pPr>
        <w:spacing w:line="276" w:lineRule="auto"/>
        <w:jc w:val="both"/>
        <w:rPr>
          <w:rFonts w:ascii="Times New Roman" w:hAnsi="Times New Roman" w:cs="Times New Roman"/>
          <w:sz w:val="24"/>
          <w:szCs w:val="24"/>
        </w:rPr>
      </w:pPr>
    </w:p>
    <w:p w14:paraId="7F7DDB8F" w14:textId="7C7AE741" w:rsidR="00D735D9" w:rsidRPr="00787C7A" w:rsidRDefault="003C1879" w:rsidP="0035467C">
      <w:pPr>
        <w:spacing w:line="276" w:lineRule="auto"/>
        <w:jc w:val="both"/>
        <w:rPr>
          <w:rFonts w:ascii="Times New Roman" w:hAnsi="Times New Roman" w:cs="Times New Roman"/>
          <w:sz w:val="24"/>
          <w:szCs w:val="24"/>
        </w:rPr>
      </w:pPr>
      <w:r w:rsidRPr="00787C7A">
        <w:rPr>
          <w:rFonts w:ascii="Times New Roman" w:hAnsi="Times New Roman" w:cs="Times New Roman"/>
          <w:sz w:val="24"/>
          <w:szCs w:val="24"/>
        </w:rPr>
        <w:t xml:space="preserve">       Notons que cette étude ne porte pas sur les jeunes filles de moins de vingt ans. A cet égard, Sabine Salmon de l’association Femmes Solidaires, a rapporté avoir mené des actions de sensibilisation dans des classes de seconde au cours desquelles 100% des élèves filles affirmaient avoir été victimes de harcèlement de rue après que le phénomène leur a été présenté. </w:t>
      </w:r>
    </w:p>
    <w:p w14:paraId="1B4049EE" w14:textId="77777777" w:rsidR="003C1879" w:rsidRPr="00787C7A" w:rsidRDefault="003C1879" w:rsidP="0035467C">
      <w:pPr>
        <w:spacing w:line="276" w:lineRule="auto"/>
        <w:jc w:val="both"/>
        <w:rPr>
          <w:rFonts w:ascii="Times New Roman" w:hAnsi="Times New Roman" w:cs="Times New Roman"/>
          <w:sz w:val="24"/>
          <w:szCs w:val="24"/>
        </w:rPr>
      </w:pPr>
    </w:p>
    <w:p w14:paraId="1A5CF18A" w14:textId="77777777"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A cet égard, selon le géographe Yves Raibaud, le harcèlement de rue est une pratique systémique qui participe à faire de la ville un espace essentiellement masculin.</w:t>
      </w:r>
    </w:p>
    <w:p w14:paraId="7AAB06E2" w14:textId="77777777" w:rsidR="00D735D9" w:rsidRPr="00787C7A" w:rsidRDefault="00D735D9" w:rsidP="0035467C">
      <w:pPr>
        <w:spacing w:line="276" w:lineRule="auto"/>
        <w:jc w:val="both"/>
        <w:rPr>
          <w:rFonts w:ascii="Times New Roman" w:hAnsi="Times New Roman"/>
          <w:sz w:val="24"/>
        </w:rPr>
      </w:pPr>
    </w:p>
    <w:p w14:paraId="0E33FE72" w14:textId="3BF5E1E2"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Toutefois, il faut garder à l’esprit que le « </w:t>
      </w:r>
      <w:r w:rsidRPr="00787C7A">
        <w:rPr>
          <w:rFonts w:ascii="Times New Roman" w:hAnsi="Times New Roman"/>
          <w:i/>
          <w:sz w:val="24"/>
        </w:rPr>
        <w:t>harcèlement de rue </w:t>
      </w:r>
      <w:r w:rsidRPr="00787C7A">
        <w:rPr>
          <w:rFonts w:ascii="Times New Roman" w:hAnsi="Times New Roman"/>
          <w:sz w:val="24"/>
        </w:rPr>
        <w:t>» est loin d’être réservé aux quartiers</w:t>
      </w:r>
      <w:r w:rsidR="00315825" w:rsidRPr="00787C7A">
        <w:rPr>
          <w:rFonts w:ascii="Times New Roman" w:hAnsi="Times New Roman" w:cs="Times New Roman"/>
          <w:sz w:val="24"/>
          <w:szCs w:val="24"/>
        </w:rPr>
        <w:t xml:space="preserve"> dits</w:t>
      </w:r>
      <w:r w:rsidRPr="00787C7A">
        <w:rPr>
          <w:rFonts w:ascii="Times New Roman" w:hAnsi="Times New Roman"/>
          <w:sz w:val="24"/>
        </w:rPr>
        <w:t xml:space="preserve"> « </w:t>
      </w:r>
      <w:r w:rsidRPr="00787C7A">
        <w:rPr>
          <w:rFonts w:ascii="Times New Roman" w:hAnsi="Times New Roman"/>
          <w:i/>
          <w:sz w:val="24"/>
        </w:rPr>
        <w:t>sensibles </w:t>
      </w:r>
      <w:r w:rsidRPr="00787C7A">
        <w:rPr>
          <w:rFonts w:ascii="Times New Roman" w:hAnsi="Times New Roman"/>
          <w:sz w:val="24"/>
        </w:rPr>
        <w:t>» et à l’espace citadin, il existe partout sur le territoire même si une prévalence est à noter dans les villes.</w:t>
      </w:r>
    </w:p>
    <w:p w14:paraId="7BB51614" w14:textId="77777777" w:rsidR="00D735D9" w:rsidRPr="00787C7A" w:rsidRDefault="00D735D9" w:rsidP="0035467C">
      <w:pPr>
        <w:spacing w:line="276" w:lineRule="auto"/>
        <w:jc w:val="both"/>
        <w:rPr>
          <w:rFonts w:ascii="Times New Roman" w:hAnsi="Times New Roman"/>
          <w:sz w:val="24"/>
        </w:rPr>
      </w:pPr>
    </w:p>
    <w:p w14:paraId="6D1D0615" w14:textId="77777777"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En outre, il peut être cité une étude du 14 juin 2016 de la Fédération nationale des associations d’usagers des transports (FNAUT, 150 associations implantées dans toutes les régions) qui s’est focalisée sur le harcèlement sexiste et les violences sexuelles faites aux femmes dans les transports publics. Elle concerne tous les transports publics terrestres (bus, métro, trains…), et est basée sur un questionnaire en ligne à participation libre à l’intention des femmes, questionnaire ayant obtenu plus de 6.200 réponses.</w:t>
      </w:r>
    </w:p>
    <w:p w14:paraId="0D7F478C" w14:textId="77777777" w:rsidR="00D735D9" w:rsidRPr="00787C7A" w:rsidRDefault="00D735D9" w:rsidP="0035467C">
      <w:pPr>
        <w:spacing w:line="276" w:lineRule="auto"/>
        <w:jc w:val="both"/>
        <w:rPr>
          <w:rFonts w:ascii="Times New Roman" w:hAnsi="Times New Roman"/>
          <w:sz w:val="24"/>
        </w:rPr>
      </w:pPr>
    </w:p>
    <w:p w14:paraId="66E87955" w14:textId="660DA13F" w:rsidR="00D735D9" w:rsidRPr="00787C7A" w:rsidRDefault="00632DD4" w:rsidP="0035467C">
      <w:pPr>
        <w:spacing w:line="276" w:lineRule="auto"/>
        <w:jc w:val="both"/>
        <w:rPr>
          <w:rFonts w:ascii="Times New Roman" w:hAnsi="Times New Roman"/>
          <w:color w:val="FF0000"/>
          <w:sz w:val="24"/>
        </w:rPr>
      </w:pPr>
      <w:r w:rsidRPr="00787C7A">
        <w:rPr>
          <w:rFonts w:ascii="Times New Roman" w:hAnsi="Times New Roman"/>
          <w:sz w:val="24"/>
        </w:rPr>
        <w:lastRenderedPageBreak/>
        <w:t xml:space="preserve">        La majorité des répondantes </w:t>
      </w:r>
      <w:r w:rsidR="00315825" w:rsidRPr="00787C7A">
        <w:rPr>
          <w:rFonts w:ascii="Times New Roman" w:hAnsi="Times New Roman" w:cs="Times New Roman"/>
          <w:sz w:val="24"/>
          <w:szCs w:val="24"/>
        </w:rPr>
        <w:t>sont âgées de</w:t>
      </w:r>
      <w:r w:rsidRPr="00787C7A">
        <w:rPr>
          <w:rFonts w:ascii="Times New Roman" w:hAnsi="Times New Roman"/>
          <w:sz w:val="24"/>
        </w:rPr>
        <w:t xml:space="preserve"> 18 </w:t>
      </w:r>
      <w:r w:rsidR="00315825" w:rsidRPr="00787C7A">
        <w:rPr>
          <w:rFonts w:ascii="Times New Roman" w:hAnsi="Times New Roman" w:cs="Times New Roman"/>
          <w:sz w:val="24"/>
          <w:szCs w:val="24"/>
        </w:rPr>
        <w:t>à</w:t>
      </w:r>
      <w:r w:rsidRPr="00787C7A">
        <w:rPr>
          <w:rFonts w:ascii="Times New Roman" w:hAnsi="Times New Roman"/>
          <w:sz w:val="24"/>
        </w:rPr>
        <w:t xml:space="preserve"> 25 ans, viennent ensuite les 26 à 40 ans, seuls 7% des réponses émanent de femmes de moins de 18 ans ou de plus de 40 ans. Il en ressort que 72 % des répondantes craignent d’être harcelées « </w:t>
      </w:r>
      <w:r w:rsidRPr="00787C7A">
        <w:rPr>
          <w:rFonts w:ascii="Times New Roman" w:hAnsi="Times New Roman"/>
          <w:i/>
          <w:sz w:val="24"/>
        </w:rPr>
        <w:t>régulièrement </w:t>
      </w:r>
      <w:r w:rsidRPr="00787C7A">
        <w:rPr>
          <w:rFonts w:ascii="Times New Roman" w:hAnsi="Times New Roman"/>
          <w:sz w:val="24"/>
        </w:rPr>
        <w:t>» lors de leurs déplacements en transports publics. 87% affirment avoir été victimes de harcèlement dans les transports. De même, 48% des femmes interrogées disent adapter leur tenue vestimentaire, 54% évitent de se déplacer en transports publics à certaines heures et 34% recourent à l’utilisation d’autres moyens de transports. Ce problème apparaît comme constant, à savoir en journée à l’heure de pointe, en heure creuse, en soirée ou la nuit. Cela va du comportement inapproprié comme le sifflement, des commentaires sur la tenue, des regards insistants jusqu’à l’agression sexuelle.</w:t>
      </w:r>
    </w:p>
    <w:p w14:paraId="7F83A9E9" w14:textId="77777777" w:rsidR="00D735D9" w:rsidRPr="00787C7A" w:rsidRDefault="00D735D9" w:rsidP="0035467C">
      <w:pPr>
        <w:spacing w:line="276" w:lineRule="auto"/>
        <w:jc w:val="both"/>
        <w:rPr>
          <w:rFonts w:ascii="Times New Roman" w:hAnsi="Times New Roman"/>
          <w:sz w:val="24"/>
        </w:rPr>
      </w:pPr>
    </w:p>
    <w:p w14:paraId="791A4F65" w14:textId="77777777"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Cette étude confirme, à l’instar de l’avis précité du HCEfh de 2015 que les femmes doivent faire face quotidiennement au harcèlement sexiste dans les transports publics, et par extension dans l’espace public. Le HCEfh décrit ce phénomène comme « </w:t>
      </w:r>
      <w:r w:rsidRPr="00787C7A">
        <w:rPr>
          <w:rFonts w:ascii="Times New Roman" w:hAnsi="Times New Roman"/>
          <w:i/>
          <w:sz w:val="24"/>
        </w:rPr>
        <w:t>violent, massif et comportant des impacts négatifs</w:t>
      </w:r>
      <w:r w:rsidRPr="00787C7A">
        <w:rPr>
          <w:rFonts w:ascii="Times New Roman" w:hAnsi="Times New Roman"/>
          <w:sz w:val="24"/>
        </w:rPr>
        <w:t> » aussi bien pour les victimes que pour les témoins. De même, l’étude de la FNAUT relève, en adéquation avec l’analyse de l’INED précitée, que les plus jeunes femmes sont particulièrement concernées.</w:t>
      </w:r>
    </w:p>
    <w:p w14:paraId="0164CA5C" w14:textId="77777777" w:rsidR="00D735D9" w:rsidRPr="00787C7A" w:rsidRDefault="00D735D9" w:rsidP="0035467C">
      <w:pPr>
        <w:spacing w:line="276" w:lineRule="auto"/>
        <w:jc w:val="both"/>
        <w:rPr>
          <w:rFonts w:ascii="Times New Roman" w:hAnsi="Times New Roman"/>
          <w:sz w:val="24"/>
        </w:rPr>
      </w:pPr>
    </w:p>
    <w:p w14:paraId="12B3D7DC" w14:textId="77777777"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Ce sujet étant toujours d’actualité, la FNAUT a pris l’initiative de programmer en 2017 une nouvelle enquête auprès des femmes sur le harcèlement sexiste avec un questionnaire élargi cette fois à l’ensemble des transports routiers (taxis, VTC, autobus, covoiturage…) et aux lieux de correspondances.</w:t>
      </w:r>
    </w:p>
    <w:p w14:paraId="186CBB63" w14:textId="77777777" w:rsidR="00D735D9" w:rsidRPr="00787C7A" w:rsidRDefault="00D735D9" w:rsidP="0035467C">
      <w:pPr>
        <w:spacing w:line="276" w:lineRule="auto"/>
        <w:jc w:val="both"/>
        <w:rPr>
          <w:rFonts w:ascii="Times New Roman" w:hAnsi="Times New Roman"/>
          <w:sz w:val="24"/>
        </w:rPr>
      </w:pPr>
    </w:p>
    <w:p w14:paraId="1E5D873E" w14:textId="33EFC9E6"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Enfin, il est à signaler le rapport diffusé mi-décembre 2017 par Womenability, association dont le but est d’œuvrer pour un espace urbain plus mixte, intitulé « </w:t>
      </w:r>
      <w:r w:rsidRPr="00787C7A">
        <w:rPr>
          <w:rFonts w:ascii="Times New Roman" w:hAnsi="Times New Roman"/>
          <w:i/>
          <w:sz w:val="24"/>
        </w:rPr>
        <w:t>Solutions for gender fair cities </w:t>
      </w:r>
      <w:r w:rsidRPr="00787C7A">
        <w:rPr>
          <w:rFonts w:ascii="Times New Roman" w:hAnsi="Times New Roman"/>
          <w:sz w:val="24"/>
        </w:rPr>
        <w:t xml:space="preserve">» (comment rendre les villes mixtes). Celui-ci fait état des résultats issus d’une recherche-action menée sur la période </w:t>
      </w:r>
      <w:r w:rsidR="00CF646C" w:rsidRPr="00787C7A">
        <w:rPr>
          <w:rFonts w:ascii="Times New Roman" w:hAnsi="Times New Roman"/>
          <w:sz w:val="24"/>
        </w:rPr>
        <w:t>de mars à septembre 2016, dans </w:t>
      </w:r>
      <w:r w:rsidRPr="00787C7A">
        <w:rPr>
          <w:rFonts w:ascii="Times New Roman" w:hAnsi="Times New Roman"/>
          <w:sz w:val="24"/>
        </w:rPr>
        <w:t>25 villes de plus de 100.000 habitants, situées sur les continents européen, américain, asiatique et africain, avec une attention particulière pour celles dirigées par des femmes.</w:t>
      </w:r>
    </w:p>
    <w:p w14:paraId="051A0F2F" w14:textId="77777777" w:rsidR="00D735D9" w:rsidRPr="00787C7A" w:rsidRDefault="00D735D9" w:rsidP="0035467C">
      <w:pPr>
        <w:spacing w:line="276" w:lineRule="auto"/>
        <w:jc w:val="both"/>
        <w:rPr>
          <w:rFonts w:ascii="Times New Roman" w:hAnsi="Times New Roman"/>
          <w:sz w:val="24"/>
        </w:rPr>
      </w:pPr>
    </w:p>
    <w:p w14:paraId="53C53C00" w14:textId="77777777"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L’objectif est de faire prendre conscience de l’enjeu de la mixité dans ces villes et de dégager des pistes d’amélioration pour faciliter l’accès des femmes aux espaces publics. Dans cette perspective, ont été organisées 13 marches exploratoires préparées en amont via des formations (à Houston, New Haven, Rosario, Montevideo, Paris, Zurich, Malmö, Prague, Sofia, Francistown, Cape Town, Mumbai, Yokohama) à l’issue desquelles les participants (femmes et hommes) ont renseigné un questionnaire dédié. Des entretiens avec des personnalités – des femmes occupant des postes de maires ou de responsables de la politique d’égalité femmes-hommes –  sont venus compléter ces données.</w:t>
      </w:r>
    </w:p>
    <w:p w14:paraId="509BBDDA" w14:textId="77777777" w:rsidR="00D735D9" w:rsidRPr="00787C7A" w:rsidRDefault="00D735D9" w:rsidP="0035467C">
      <w:pPr>
        <w:spacing w:line="276" w:lineRule="auto"/>
        <w:jc w:val="both"/>
        <w:rPr>
          <w:rFonts w:ascii="Times New Roman" w:hAnsi="Times New Roman"/>
          <w:sz w:val="24"/>
        </w:rPr>
      </w:pPr>
    </w:p>
    <w:p w14:paraId="01CF414C" w14:textId="1121587F"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Ce rapport aboutit ainsi à des classements des villes selon les thèmes abordés – l’expérience sensorielle de la ville, la mobilité, la famille, la propreté, </w:t>
      </w:r>
      <w:r w:rsidR="00CF646C" w:rsidRPr="00787C7A">
        <w:rPr>
          <w:rFonts w:ascii="Times New Roman" w:hAnsi="Times New Roman"/>
          <w:sz w:val="24"/>
        </w:rPr>
        <w:t>la sécurité, etc. –, ainsi que </w:t>
      </w:r>
      <w:r w:rsidRPr="00787C7A">
        <w:rPr>
          <w:rFonts w:ascii="Times New Roman" w:hAnsi="Times New Roman"/>
          <w:sz w:val="24"/>
        </w:rPr>
        <w:t xml:space="preserve">des recommandations et des bonnes pratiques. </w:t>
      </w:r>
    </w:p>
    <w:p w14:paraId="07089FB5" w14:textId="77777777" w:rsidR="00D735D9" w:rsidRPr="00787C7A" w:rsidRDefault="00D735D9" w:rsidP="0035467C">
      <w:pPr>
        <w:spacing w:line="276" w:lineRule="auto"/>
        <w:jc w:val="both"/>
        <w:rPr>
          <w:rFonts w:ascii="Times New Roman" w:hAnsi="Times New Roman"/>
          <w:sz w:val="24"/>
        </w:rPr>
      </w:pPr>
    </w:p>
    <w:p w14:paraId="70E3A4D7" w14:textId="77777777"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lastRenderedPageBreak/>
        <w:t xml:space="preserve">        Dans le chapitre 6 consacré à la sécurité, le harcèlement de rue apparait comme un phénomène mondial, contribuant fortement au sentiment d’insécurité des femmes en ville. Les cas de harcèlement verbal ou physique ont souvent lieu dans les transports, lors d’un déplacement à pied dans la rue ou près de bars/boites de nuit, la nuit étant un moment plus propice à ces agissements. Parmi les 13 villes visitées, Paris est identifié comme l’une des trois villes avec Cape Town et New Haven où les femmes se sentent le plus harcelées dans la rue (harcèlement verbal, physique, poursuite, violences). </w:t>
      </w:r>
    </w:p>
    <w:p w14:paraId="6837C4E1" w14:textId="77777777" w:rsidR="00D735D9" w:rsidRPr="00787C7A" w:rsidRDefault="00D735D9" w:rsidP="0035467C">
      <w:pPr>
        <w:spacing w:line="276" w:lineRule="auto"/>
        <w:jc w:val="both"/>
        <w:rPr>
          <w:rFonts w:ascii="Times New Roman" w:hAnsi="Times New Roman"/>
          <w:sz w:val="24"/>
        </w:rPr>
      </w:pPr>
    </w:p>
    <w:p w14:paraId="3E88D550" w14:textId="4178D618"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Autant de matériaux comportant des éléments quantitatifs et qualitatifs qui viennent conforter l’idée selon laquelle </w:t>
      </w:r>
      <w:r w:rsidR="00E26C13" w:rsidRPr="00787C7A">
        <w:rPr>
          <w:rFonts w:ascii="Times New Roman" w:hAnsi="Times New Roman" w:cs="Times New Roman"/>
          <w:sz w:val="24"/>
          <w:szCs w:val="24"/>
        </w:rPr>
        <w:t>l’acceptation de ce qui avait été toléré jusqu’ici n’est plus possible et doit être prise en charge par la collectivité dans son ensemble. Il</w:t>
      </w:r>
      <w:r w:rsidR="00E26C13" w:rsidRPr="00787C7A">
        <w:rPr>
          <w:rFonts w:ascii="Times New Roman" w:hAnsi="Times New Roman"/>
          <w:sz w:val="24"/>
        </w:rPr>
        <w:t xml:space="preserve"> est nécessaire d’agir pour enrayer le phénomène.</w:t>
      </w:r>
      <w:r w:rsidR="0099374C" w:rsidRPr="00787C7A">
        <w:t xml:space="preserve"> </w:t>
      </w:r>
      <w:r w:rsidR="0099374C" w:rsidRPr="00787C7A">
        <w:rPr>
          <w:rFonts w:ascii="Times New Roman" w:hAnsi="Times New Roman"/>
          <w:sz w:val="24"/>
        </w:rPr>
        <w:t>Si l’ensemble des phénomènes décrits touchent quasiment toutes les femmes dans tous les espaces publics, la perception de leur réalité est un phénomène qui se vit dans la durée et ne saurait être considéré comme une addition de faits à agréger dans un espace et sur une période donnée.</w:t>
      </w:r>
    </w:p>
    <w:p w14:paraId="226C3548" w14:textId="77777777" w:rsidR="00D735D9" w:rsidRPr="00787C7A" w:rsidRDefault="00D735D9" w:rsidP="003E3CE9">
      <w:pPr>
        <w:spacing w:line="276" w:lineRule="auto"/>
        <w:jc w:val="both"/>
        <w:rPr>
          <w:rFonts w:ascii="Times New Roman" w:hAnsi="Times New Roman"/>
          <w:sz w:val="24"/>
        </w:rPr>
      </w:pPr>
    </w:p>
    <w:p w14:paraId="2C44CF1E" w14:textId="039631CE" w:rsidR="00D735D9" w:rsidRPr="00787C7A" w:rsidRDefault="00632DD4" w:rsidP="003E3CE9">
      <w:pPr>
        <w:spacing w:line="276" w:lineRule="auto"/>
        <w:jc w:val="both"/>
        <w:rPr>
          <w:rFonts w:ascii="Times New Roman" w:hAnsi="Times New Roman"/>
          <w:sz w:val="24"/>
        </w:rPr>
      </w:pPr>
      <w:r w:rsidRPr="00787C7A">
        <w:rPr>
          <w:rFonts w:ascii="Times New Roman" w:hAnsi="Times New Roman"/>
          <w:b/>
          <w:sz w:val="24"/>
        </w:rPr>
        <w:t>3. Un arsenal juridique contre les violences sexistes et sexuelles à</w:t>
      </w:r>
      <w:r w:rsidR="0011469B" w:rsidRPr="00787C7A">
        <w:rPr>
          <w:rFonts w:ascii="Times New Roman" w:hAnsi="Times New Roman"/>
          <w:b/>
          <w:sz w:val="24"/>
        </w:rPr>
        <w:t xml:space="preserve"> </w:t>
      </w:r>
      <w:r w:rsidR="0011469B" w:rsidRPr="00787C7A">
        <w:rPr>
          <w:rFonts w:ascii="Times New Roman" w:hAnsi="Times New Roman" w:cs="Times New Roman"/>
          <w:b/>
          <w:sz w:val="24"/>
          <w:szCs w:val="24"/>
        </w:rPr>
        <w:t>promouvoir et à</w:t>
      </w:r>
      <w:r w:rsidRPr="00787C7A">
        <w:rPr>
          <w:rFonts w:ascii="Times New Roman" w:hAnsi="Times New Roman" w:cs="Times New Roman"/>
          <w:b/>
          <w:sz w:val="24"/>
          <w:szCs w:val="24"/>
        </w:rPr>
        <w:t xml:space="preserve"> </w:t>
      </w:r>
      <w:r w:rsidRPr="00787C7A">
        <w:rPr>
          <w:rFonts w:ascii="Times New Roman" w:hAnsi="Times New Roman"/>
          <w:b/>
          <w:sz w:val="24"/>
        </w:rPr>
        <w:t xml:space="preserve">compléter </w:t>
      </w:r>
    </w:p>
    <w:p w14:paraId="66CA8212" w14:textId="77777777" w:rsidR="00D735D9" w:rsidRPr="00787C7A" w:rsidRDefault="00D735D9" w:rsidP="003E3CE9">
      <w:pPr>
        <w:spacing w:line="276" w:lineRule="auto"/>
        <w:jc w:val="both"/>
        <w:rPr>
          <w:rFonts w:ascii="Times New Roman" w:hAnsi="Times New Roman"/>
          <w:sz w:val="24"/>
        </w:rPr>
      </w:pPr>
    </w:p>
    <w:p w14:paraId="01ECD405" w14:textId="77777777"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De prime abord, il est constaté que le champ juridique français en la matière est relativement bien couvert et répond à des incriminations très précises.</w:t>
      </w:r>
    </w:p>
    <w:p w14:paraId="758E715F" w14:textId="77777777" w:rsidR="00D735D9" w:rsidRPr="00787C7A" w:rsidRDefault="00D735D9" w:rsidP="0035467C">
      <w:pPr>
        <w:spacing w:line="276" w:lineRule="auto"/>
        <w:jc w:val="both"/>
        <w:rPr>
          <w:rFonts w:ascii="Times New Roman" w:hAnsi="Times New Roman"/>
          <w:sz w:val="24"/>
        </w:rPr>
      </w:pPr>
    </w:p>
    <w:p w14:paraId="74A03422" w14:textId="77777777"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A cet égard, le HCEfh relève bien que le phénomène du harcèlement sexiste et des violences sexuelles dans l’espace public se traduit par un spectre large de violences, verbales ou physiques, dont la plupart sont visées par la loi (</w:t>
      </w:r>
      <w:r w:rsidRPr="00787C7A">
        <w:rPr>
          <w:rFonts w:ascii="Times New Roman" w:hAnsi="Times New Roman"/>
          <w:i/>
          <w:sz w:val="24"/>
        </w:rPr>
        <w:t>cf. tableau du rappel de la loi figurant dans l’avis du HCEfh sur le harcèlement sexiste et les violences sexuelles dans les transports en commun d’avril 2015</w:t>
      </w:r>
      <w:r w:rsidRPr="00787C7A">
        <w:rPr>
          <w:rFonts w:ascii="Times New Roman" w:hAnsi="Times New Roman"/>
          <w:sz w:val="24"/>
        </w:rPr>
        <w:t>).</w:t>
      </w:r>
    </w:p>
    <w:p w14:paraId="18146CF8" w14:textId="4BF793AA" w:rsidR="00027DC4" w:rsidRPr="00787C7A" w:rsidRDefault="00027DC4" w:rsidP="003E3CE9"/>
    <w:tbl>
      <w:tblPr>
        <w:tblStyle w:val="a"/>
        <w:tblW w:w="90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3"/>
        <w:gridCol w:w="6649"/>
      </w:tblGrid>
      <w:tr w:rsidR="00B6765F" w:rsidRPr="00787C7A" w14:paraId="4195F611" w14:textId="77777777" w:rsidTr="00A37B5B">
        <w:trPr>
          <w:trHeight w:val="700"/>
        </w:trPr>
        <w:tc>
          <w:tcPr>
            <w:tcW w:w="2413" w:type="dxa"/>
          </w:tcPr>
          <w:p w14:paraId="7D116BF7" w14:textId="63D8881C" w:rsidR="00D735D9" w:rsidRPr="00787C7A" w:rsidRDefault="00632DD4" w:rsidP="003E3CE9">
            <w:pPr>
              <w:spacing w:line="276" w:lineRule="auto"/>
              <w:jc w:val="center"/>
              <w:rPr>
                <w:rFonts w:ascii="Times New Roman" w:hAnsi="Times New Roman"/>
                <w:b/>
                <w:sz w:val="28"/>
              </w:rPr>
            </w:pPr>
            <w:r w:rsidRPr="00787C7A">
              <w:rPr>
                <w:rFonts w:ascii="Times New Roman" w:hAnsi="Times New Roman"/>
                <w:b/>
                <w:sz w:val="28"/>
              </w:rPr>
              <w:t>HARCELEMENT</w:t>
            </w:r>
          </w:p>
          <w:p w14:paraId="2067E8DB" w14:textId="77777777" w:rsidR="00D735D9" w:rsidRPr="00787C7A" w:rsidRDefault="00632DD4" w:rsidP="00B6765F">
            <w:pPr>
              <w:spacing w:line="276" w:lineRule="auto"/>
              <w:jc w:val="center"/>
              <w:rPr>
                <w:rFonts w:ascii="Times New Roman" w:hAnsi="Times New Roman" w:cs="Times New Roman"/>
                <w:b/>
                <w:sz w:val="28"/>
                <w:szCs w:val="28"/>
              </w:rPr>
            </w:pPr>
            <w:r w:rsidRPr="00787C7A">
              <w:rPr>
                <w:rFonts w:ascii="Times New Roman" w:hAnsi="Times New Roman"/>
                <w:b/>
                <w:sz w:val="28"/>
              </w:rPr>
              <w:t>SEXISTE</w:t>
            </w:r>
          </w:p>
        </w:tc>
        <w:tc>
          <w:tcPr>
            <w:tcW w:w="6649" w:type="dxa"/>
          </w:tcPr>
          <w:p w14:paraId="4D5CD26E" w14:textId="77777777" w:rsidR="00D735D9" w:rsidRPr="00787C7A" w:rsidRDefault="00632DD4" w:rsidP="003E3CE9">
            <w:pPr>
              <w:spacing w:after="200" w:line="276" w:lineRule="auto"/>
              <w:jc w:val="center"/>
              <w:rPr>
                <w:rFonts w:ascii="Times New Roman" w:hAnsi="Times New Roman"/>
                <w:b/>
                <w:sz w:val="28"/>
              </w:rPr>
            </w:pPr>
            <w:r w:rsidRPr="00787C7A">
              <w:rPr>
                <w:rFonts w:ascii="Times New Roman" w:hAnsi="Times New Roman"/>
                <w:b/>
                <w:sz w:val="28"/>
              </w:rPr>
              <w:t>RAPPEL DE LA LOI</w:t>
            </w:r>
          </w:p>
          <w:p w14:paraId="7D019AA0" w14:textId="77777777" w:rsidR="00D735D9" w:rsidRPr="00787C7A" w:rsidRDefault="00D735D9" w:rsidP="00B6765F">
            <w:pPr>
              <w:spacing w:line="276" w:lineRule="auto"/>
              <w:jc w:val="center"/>
              <w:rPr>
                <w:rFonts w:ascii="Times New Roman" w:hAnsi="Times New Roman" w:cs="Times New Roman"/>
                <w:b/>
                <w:sz w:val="28"/>
                <w:szCs w:val="28"/>
              </w:rPr>
            </w:pPr>
          </w:p>
        </w:tc>
      </w:tr>
      <w:tr w:rsidR="00B6765F" w:rsidRPr="00787C7A" w14:paraId="07E6B3AA" w14:textId="77777777" w:rsidTr="00A37B5B">
        <w:trPr>
          <w:trHeight w:val="2060"/>
        </w:trPr>
        <w:tc>
          <w:tcPr>
            <w:tcW w:w="2413" w:type="dxa"/>
          </w:tcPr>
          <w:p w14:paraId="310DD374" w14:textId="77777777" w:rsidR="00D735D9" w:rsidRPr="00787C7A" w:rsidRDefault="00D735D9" w:rsidP="003E3CE9">
            <w:pPr>
              <w:spacing w:line="276" w:lineRule="auto"/>
              <w:jc w:val="both"/>
              <w:rPr>
                <w:rFonts w:ascii="Times New Roman" w:hAnsi="Times New Roman"/>
                <w:sz w:val="24"/>
              </w:rPr>
            </w:pPr>
          </w:p>
          <w:p w14:paraId="7A75C47B" w14:textId="77777777" w:rsidR="00D735D9" w:rsidRPr="00787C7A" w:rsidRDefault="00D735D9" w:rsidP="003E3CE9">
            <w:pPr>
              <w:spacing w:line="276" w:lineRule="auto"/>
              <w:jc w:val="both"/>
              <w:rPr>
                <w:rFonts w:ascii="Times New Roman" w:hAnsi="Times New Roman"/>
                <w:sz w:val="24"/>
              </w:rPr>
            </w:pPr>
          </w:p>
          <w:p w14:paraId="12FF9D7F" w14:textId="77777777" w:rsidR="00D735D9" w:rsidRPr="00787C7A" w:rsidRDefault="00D735D9" w:rsidP="003E3CE9">
            <w:pPr>
              <w:spacing w:line="276" w:lineRule="auto"/>
              <w:jc w:val="both"/>
              <w:rPr>
                <w:rFonts w:ascii="Times New Roman" w:hAnsi="Times New Roman"/>
                <w:sz w:val="24"/>
              </w:rPr>
            </w:pPr>
          </w:p>
          <w:p w14:paraId="7349B985" w14:textId="77777777" w:rsidR="00D735D9" w:rsidRPr="00787C7A" w:rsidRDefault="00632DD4" w:rsidP="003E3CE9">
            <w:pPr>
              <w:spacing w:line="276" w:lineRule="auto"/>
              <w:jc w:val="center"/>
              <w:rPr>
                <w:rFonts w:ascii="Times New Roman" w:hAnsi="Times New Roman"/>
                <w:b/>
                <w:sz w:val="24"/>
              </w:rPr>
            </w:pPr>
            <w:r w:rsidRPr="00787C7A">
              <w:rPr>
                <w:rFonts w:ascii="Times New Roman" w:hAnsi="Times New Roman"/>
                <w:b/>
                <w:sz w:val="24"/>
              </w:rPr>
              <w:t>Injure publique</w:t>
            </w:r>
          </w:p>
          <w:p w14:paraId="6E5F1FD8" w14:textId="77777777" w:rsidR="00D735D9" w:rsidRPr="00787C7A" w:rsidRDefault="00D735D9" w:rsidP="003E3CE9">
            <w:pPr>
              <w:spacing w:line="276" w:lineRule="auto"/>
              <w:jc w:val="both"/>
              <w:rPr>
                <w:rFonts w:ascii="Times New Roman" w:hAnsi="Times New Roman"/>
                <w:sz w:val="24"/>
              </w:rPr>
            </w:pPr>
          </w:p>
          <w:p w14:paraId="52559D79" w14:textId="77777777" w:rsidR="00D735D9" w:rsidRPr="00787C7A" w:rsidRDefault="00D735D9" w:rsidP="003E3CE9">
            <w:pPr>
              <w:spacing w:line="276" w:lineRule="auto"/>
              <w:jc w:val="both"/>
              <w:rPr>
                <w:rFonts w:ascii="Times New Roman" w:hAnsi="Times New Roman"/>
                <w:sz w:val="24"/>
              </w:rPr>
            </w:pPr>
          </w:p>
          <w:p w14:paraId="39871C79" w14:textId="77777777" w:rsidR="00D735D9" w:rsidRPr="00787C7A" w:rsidRDefault="00D735D9" w:rsidP="003E3CE9">
            <w:pPr>
              <w:spacing w:line="276" w:lineRule="auto"/>
              <w:jc w:val="both"/>
              <w:rPr>
                <w:rFonts w:ascii="Times New Roman" w:hAnsi="Times New Roman"/>
                <w:sz w:val="24"/>
              </w:rPr>
            </w:pPr>
          </w:p>
        </w:tc>
        <w:tc>
          <w:tcPr>
            <w:tcW w:w="6649" w:type="dxa"/>
          </w:tcPr>
          <w:p w14:paraId="0F5C2EEB" w14:textId="77777777" w:rsidR="00D735D9" w:rsidRPr="00787C7A" w:rsidRDefault="00632DD4" w:rsidP="003E3CE9">
            <w:pPr>
              <w:spacing w:line="276" w:lineRule="auto"/>
              <w:jc w:val="both"/>
              <w:rPr>
                <w:rFonts w:ascii="Times New Roman" w:hAnsi="Times New Roman"/>
                <w:b/>
                <w:sz w:val="24"/>
              </w:rPr>
            </w:pPr>
            <w:r w:rsidRPr="00787C7A">
              <w:rPr>
                <w:rFonts w:ascii="Times New Roman" w:hAnsi="Times New Roman"/>
                <w:b/>
                <w:sz w:val="24"/>
              </w:rPr>
              <w:t>Article 33 de la loi du 29 juillet 1881 sur la liberté de la presse</w:t>
            </w:r>
          </w:p>
          <w:p w14:paraId="5E80A27E" w14:textId="77777777" w:rsidR="00D735D9" w:rsidRPr="00787C7A" w:rsidRDefault="00632DD4" w:rsidP="003E3CE9">
            <w:pPr>
              <w:spacing w:line="276" w:lineRule="auto"/>
              <w:jc w:val="both"/>
              <w:rPr>
                <w:rFonts w:ascii="Times New Roman" w:hAnsi="Times New Roman"/>
                <w:sz w:val="24"/>
              </w:rPr>
            </w:pPr>
            <w:r w:rsidRPr="00787C7A">
              <w:rPr>
                <w:rFonts w:ascii="Times New Roman" w:hAnsi="Times New Roman"/>
                <w:sz w:val="24"/>
              </w:rPr>
              <w:t>«  Sera punie de six mois d’emprisonnement et de 22 500 euros d’amende l’injure commise envers une personne ou un groupe de personnes à raison de leur sexe, de leur orientation ou identité sexuelle ou de leur handicap ».</w:t>
            </w:r>
          </w:p>
        </w:tc>
      </w:tr>
      <w:tr w:rsidR="00B6765F" w:rsidRPr="00787C7A" w14:paraId="27EA7EF1" w14:textId="77777777" w:rsidTr="00A37B5B">
        <w:trPr>
          <w:trHeight w:val="1780"/>
        </w:trPr>
        <w:tc>
          <w:tcPr>
            <w:tcW w:w="2413" w:type="dxa"/>
          </w:tcPr>
          <w:p w14:paraId="388725D9" w14:textId="77777777" w:rsidR="00D735D9" w:rsidRPr="00787C7A" w:rsidRDefault="00D735D9" w:rsidP="003E3CE9">
            <w:pPr>
              <w:spacing w:line="276" w:lineRule="auto"/>
              <w:jc w:val="both"/>
              <w:rPr>
                <w:rFonts w:ascii="Times New Roman" w:hAnsi="Times New Roman"/>
                <w:sz w:val="24"/>
              </w:rPr>
            </w:pPr>
          </w:p>
          <w:p w14:paraId="33C3CC4D" w14:textId="77777777" w:rsidR="00D735D9" w:rsidRPr="00787C7A" w:rsidRDefault="00D735D9" w:rsidP="003E3CE9">
            <w:pPr>
              <w:spacing w:line="276" w:lineRule="auto"/>
              <w:jc w:val="both"/>
              <w:rPr>
                <w:rFonts w:ascii="Times New Roman" w:hAnsi="Times New Roman"/>
                <w:sz w:val="24"/>
              </w:rPr>
            </w:pPr>
          </w:p>
          <w:p w14:paraId="798170F9" w14:textId="77777777" w:rsidR="00D735D9" w:rsidRPr="00787C7A" w:rsidRDefault="00D735D9" w:rsidP="003E3CE9">
            <w:pPr>
              <w:spacing w:line="276" w:lineRule="auto"/>
              <w:jc w:val="both"/>
              <w:rPr>
                <w:rFonts w:ascii="Times New Roman" w:hAnsi="Times New Roman"/>
                <w:sz w:val="24"/>
              </w:rPr>
            </w:pPr>
          </w:p>
          <w:p w14:paraId="75D7F9D7" w14:textId="77777777" w:rsidR="00D735D9" w:rsidRPr="00787C7A" w:rsidRDefault="00D735D9" w:rsidP="003E3CE9">
            <w:pPr>
              <w:spacing w:line="276" w:lineRule="auto"/>
              <w:jc w:val="both"/>
              <w:rPr>
                <w:rFonts w:ascii="Times New Roman" w:hAnsi="Times New Roman"/>
                <w:sz w:val="24"/>
              </w:rPr>
            </w:pPr>
          </w:p>
          <w:p w14:paraId="799890D5" w14:textId="77777777" w:rsidR="00D735D9" w:rsidRPr="00787C7A" w:rsidRDefault="00632DD4" w:rsidP="003E3CE9">
            <w:pPr>
              <w:spacing w:line="276" w:lineRule="auto"/>
              <w:jc w:val="center"/>
              <w:rPr>
                <w:rFonts w:ascii="Times New Roman" w:hAnsi="Times New Roman"/>
                <w:b/>
                <w:sz w:val="24"/>
              </w:rPr>
            </w:pPr>
            <w:r w:rsidRPr="00787C7A">
              <w:rPr>
                <w:rFonts w:ascii="Times New Roman" w:hAnsi="Times New Roman"/>
                <w:b/>
                <w:sz w:val="24"/>
              </w:rPr>
              <w:t>Menace</w:t>
            </w:r>
          </w:p>
        </w:tc>
        <w:tc>
          <w:tcPr>
            <w:tcW w:w="6649" w:type="dxa"/>
          </w:tcPr>
          <w:p w14:paraId="6CF93296" w14:textId="77777777" w:rsidR="00D735D9" w:rsidRPr="00787C7A" w:rsidRDefault="00632DD4" w:rsidP="003E3CE9">
            <w:pPr>
              <w:spacing w:line="276" w:lineRule="auto"/>
              <w:jc w:val="both"/>
              <w:rPr>
                <w:rFonts w:ascii="Times New Roman" w:hAnsi="Times New Roman"/>
                <w:b/>
                <w:sz w:val="24"/>
              </w:rPr>
            </w:pPr>
            <w:r w:rsidRPr="00787C7A">
              <w:rPr>
                <w:rFonts w:ascii="Times New Roman" w:hAnsi="Times New Roman"/>
                <w:b/>
                <w:sz w:val="24"/>
              </w:rPr>
              <w:t>Article 222-17 du Code pénal</w:t>
            </w:r>
          </w:p>
          <w:p w14:paraId="2F16A465" w14:textId="77777777" w:rsidR="00D735D9" w:rsidRPr="00787C7A" w:rsidRDefault="00632DD4" w:rsidP="003E3CE9">
            <w:pPr>
              <w:spacing w:line="276" w:lineRule="auto"/>
              <w:jc w:val="both"/>
              <w:rPr>
                <w:rFonts w:ascii="Times New Roman" w:hAnsi="Times New Roman"/>
                <w:sz w:val="24"/>
              </w:rPr>
            </w:pPr>
            <w:r w:rsidRPr="00787C7A">
              <w:rPr>
                <w:rFonts w:ascii="Times New Roman" w:hAnsi="Times New Roman"/>
                <w:sz w:val="24"/>
              </w:rPr>
              <w:t xml:space="preserve">La menace de commettre un crime ou un délit contre les personnes dont la tentative est punissable est punie de six mois d’emprisonnement et de 7 500 euros d’amende lorsqu’elle est, soit réitérée soit matérialisée par un écrit, une image ou tout autre objet. </w:t>
            </w:r>
            <w:r w:rsidRPr="00787C7A">
              <w:rPr>
                <w:rFonts w:ascii="Times New Roman" w:hAnsi="Times New Roman"/>
                <w:sz w:val="24"/>
              </w:rPr>
              <w:lastRenderedPageBreak/>
              <w:t>La peine est portée à trois ans d’emprisonnement et à 45 000 euros d’amende s’il s’agit d’une menace de mort.</w:t>
            </w:r>
          </w:p>
          <w:p w14:paraId="12AD92EE" w14:textId="77777777" w:rsidR="00D735D9" w:rsidRPr="00787C7A" w:rsidRDefault="00D735D9" w:rsidP="003E3CE9">
            <w:pPr>
              <w:spacing w:line="276" w:lineRule="auto"/>
              <w:jc w:val="both"/>
              <w:rPr>
                <w:rFonts w:ascii="Times New Roman" w:hAnsi="Times New Roman"/>
                <w:sz w:val="24"/>
              </w:rPr>
            </w:pPr>
          </w:p>
        </w:tc>
      </w:tr>
    </w:tbl>
    <w:p w14:paraId="6A14AC27" w14:textId="77777777" w:rsidR="00D735D9" w:rsidRPr="00787C7A" w:rsidRDefault="00D735D9" w:rsidP="003E3CE9">
      <w:pPr>
        <w:spacing w:line="276" w:lineRule="auto"/>
        <w:jc w:val="both"/>
        <w:rPr>
          <w:rFonts w:ascii="Times New Roman" w:hAnsi="Times New Roman"/>
          <w:sz w:val="28"/>
        </w:rPr>
      </w:pPr>
    </w:p>
    <w:p w14:paraId="361D54BF" w14:textId="77777777" w:rsidR="00D735D9" w:rsidRPr="00787C7A" w:rsidRDefault="00D735D9" w:rsidP="003E3CE9">
      <w:pPr>
        <w:spacing w:line="276" w:lineRule="auto"/>
        <w:jc w:val="both"/>
        <w:rPr>
          <w:rFonts w:ascii="Times New Roman" w:hAnsi="Times New Roman"/>
          <w:sz w:val="28"/>
        </w:rPr>
      </w:pPr>
    </w:p>
    <w:tbl>
      <w:tblPr>
        <w:tblStyle w:val="a0"/>
        <w:tblW w:w="90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3"/>
        <w:gridCol w:w="6649"/>
      </w:tblGrid>
      <w:tr w:rsidR="00D735D9" w:rsidRPr="00787C7A" w14:paraId="620D035B" w14:textId="77777777" w:rsidTr="00A37B5B">
        <w:trPr>
          <w:trHeight w:val="840"/>
        </w:trPr>
        <w:tc>
          <w:tcPr>
            <w:tcW w:w="2413" w:type="dxa"/>
          </w:tcPr>
          <w:p w14:paraId="1E48F18A" w14:textId="77777777" w:rsidR="00D735D9" w:rsidRPr="00787C7A" w:rsidRDefault="00632DD4" w:rsidP="003E3CE9">
            <w:pPr>
              <w:spacing w:line="276" w:lineRule="auto"/>
              <w:jc w:val="center"/>
              <w:rPr>
                <w:rFonts w:ascii="Times New Roman" w:hAnsi="Times New Roman"/>
                <w:b/>
                <w:sz w:val="28"/>
              </w:rPr>
            </w:pPr>
            <w:r w:rsidRPr="00787C7A">
              <w:rPr>
                <w:rFonts w:ascii="Times New Roman" w:hAnsi="Times New Roman"/>
                <w:b/>
                <w:sz w:val="28"/>
              </w:rPr>
              <w:t>VIOLENCES</w:t>
            </w:r>
          </w:p>
          <w:p w14:paraId="6F66FFEA" w14:textId="77777777" w:rsidR="00D735D9" w:rsidRPr="00787C7A" w:rsidRDefault="00632DD4" w:rsidP="003E3CE9">
            <w:pPr>
              <w:spacing w:line="276" w:lineRule="auto"/>
              <w:jc w:val="center"/>
              <w:rPr>
                <w:rFonts w:ascii="Times New Roman" w:hAnsi="Times New Roman"/>
                <w:b/>
                <w:sz w:val="28"/>
              </w:rPr>
            </w:pPr>
            <w:r w:rsidRPr="00787C7A">
              <w:rPr>
                <w:rFonts w:ascii="Times New Roman" w:hAnsi="Times New Roman"/>
                <w:b/>
                <w:sz w:val="28"/>
              </w:rPr>
              <w:t>SEXUELLES</w:t>
            </w:r>
          </w:p>
        </w:tc>
        <w:tc>
          <w:tcPr>
            <w:tcW w:w="6649" w:type="dxa"/>
          </w:tcPr>
          <w:p w14:paraId="5D74AA78" w14:textId="77777777" w:rsidR="00D735D9" w:rsidRPr="00787C7A" w:rsidRDefault="00632DD4" w:rsidP="003E3CE9">
            <w:pPr>
              <w:spacing w:after="200" w:line="276" w:lineRule="auto"/>
              <w:jc w:val="center"/>
              <w:rPr>
                <w:rFonts w:ascii="Times New Roman" w:hAnsi="Times New Roman"/>
                <w:b/>
                <w:sz w:val="28"/>
              </w:rPr>
            </w:pPr>
            <w:r w:rsidRPr="00787C7A">
              <w:rPr>
                <w:rFonts w:ascii="Times New Roman" w:hAnsi="Times New Roman"/>
                <w:b/>
                <w:sz w:val="28"/>
              </w:rPr>
              <w:t>RAPPEL DE LA LOI</w:t>
            </w:r>
          </w:p>
          <w:p w14:paraId="5FBC9E2D" w14:textId="77777777" w:rsidR="00D735D9" w:rsidRPr="00787C7A" w:rsidRDefault="00D735D9" w:rsidP="003E3CE9">
            <w:pPr>
              <w:spacing w:line="276" w:lineRule="auto"/>
              <w:jc w:val="center"/>
              <w:rPr>
                <w:rFonts w:ascii="Times New Roman" w:hAnsi="Times New Roman"/>
                <w:b/>
                <w:sz w:val="28"/>
              </w:rPr>
            </w:pPr>
          </w:p>
        </w:tc>
      </w:tr>
      <w:tr w:rsidR="00D735D9" w:rsidRPr="00787C7A" w14:paraId="6AAB7309" w14:textId="77777777" w:rsidTr="00A37B5B">
        <w:trPr>
          <w:trHeight w:val="1440"/>
        </w:trPr>
        <w:tc>
          <w:tcPr>
            <w:tcW w:w="2413" w:type="dxa"/>
          </w:tcPr>
          <w:p w14:paraId="4AF7A716" w14:textId="77777777" w:rsidR="00F42230" w:rsidRPr="00787C7A" w:rsidRDefault="00F42230" w:rsidP="003E3CE9">
            <w:pPr>
              <w:spacing w:line="276" w:lineRule="auto"/>
              <w:rPr>
                <w:rFonts w:ascii="Times New Roman" w:hAnsi="Times New Roman"/>
                <w:sz w:val="24"/>
              </w:rPr>
            </w:pPr>
          </w:p>
          <w:p w14:paraId="0C255088" w14:textId="04EA9941" w:rsidR="00D735D9" w:rsidRPr="00787C7A" w:rsidRDefault="00632DD4" w:rsidP="00F42230">
            <w:pPr>
              <w:spacing w:line="276" w:lineRule="auto"/>
              <w:jc w:val="center"/>
              <w:rPr>
                <w:rFonts w:ascii="Times New Roman" w:hAnsi="Times New Roman" w:cs="Times New Roman"/>
                <w:b/>
                <w:sz w:val="24"/>
                <w:szCs w:val="24"/>
              </w:rPr>
            </w:pPr>
            <w:r w:rsidRPr="00787C7A">
              <w:rPr>
                <w:rFonts w:ascii="Times New Roman" w:hAnsi="Times New Roman"/>
                <w:b/>
                <w:sz w:val="24"/>
              </w:rPr>
              <w:t>Exhibition (dont masturbation en public)</w:t>
            </w:r>
          </w:p>
        </w:tc>
        <w:tc>
          <w:tcPr>
            <w:tcW w:w="6649" w:type="dxa"/>
          </w:tcPr>
          <w:p w14:paraId="0E8F3059" w14:textId="77777777" w:rsidR="00D735D9" w:rsidRPr="00787C7A" w:rsidRDefault="00632DD4" w:rsidP="003E3CE9">
            <w:pPr>
              <w:spacing w:line="276" w:lineRule="auto"/>
              <w:jc w:val="both"/>
              <w:rPr>
                <w:rFonts w:ascii="Times New Roman" w:hAnsi="Times New Roman"/>
                <w:b/>
                <w:sz w:val="24"/>
              </w:rPr>
            </w:pPr>
            <w:r w:rsidRPr="00787C7A">
              <w:rPr>
                <w:rFonts w:ascii="Times New Roman" w:hAnsi="Times New Roman"/>
                <w:b/>
                <w:sz w:val="24"/>
              </w:rPr>
              <w:t>Article 222-32 du Code pénal</w:t>
            </w:r>
          </w:p>
          <w:p w14:paraId="4926A597" w14:textId="43305427" w:rsidR="00D735D9" w:rsidRPr="00787C7A" w:rsidRDefault="0011469B" w:rsidP="0035467C">
            <w:pPr>
              <w:spacing w:line="276" w:lineRule="auto"/>
              <w:jc w:val="both"/>
              <w:rPr>
                <w:rFonts w:ascii="Times New Roman" w:hAnsi="Times New Roman" w:cs="Times New Roman"/>
                <w:sz w:val="24"/>
                <w:szCs w:val="24"/>
              </w:rPr>
            </w:pPr>
            <w:r w:rsidRPr="00787C7A">
              <w:rPr>
                <w:rFonts w:ascii="Times New Roman" w:hAnsi="Times New Roman"/>
                <w:sz w:val="24"/>
              </w:rPr>
              <w:t>« </w:t>
            </w:r>
            <w:r w:rsidR="00632DD4" w:rsidRPr="00787C7A">
              <w:rPr>
                <w:rFonts w:ascii="Times New Roman" w:hAnsi="Times New Roman"/>
                <w:sz w:val="24"/>
              </w:rPr>
              <w:t>L’exhibition sexu</w:t>
            </w:r>
            <w:r w:rsidRPr="00787C7A">
              <w:rPr>
                <w:rFonts w:ascii="Times New Roman" w:hAnsi="Times New Roman"/>
                <w:sz w:val="24"/>
              </w:rPr>
              <w:t xml:space="preserve">elle imposée à la vue d’autrui </w:t>
            </w:r>
            <w:r w:rsidR="00632DD4" w:rsidRPr="00787C7A">
              <w:rPr>
                <w:rFonts w:ascii="Times New Roman" w:hAnsi="Times New Roman"/>
                <w:sz w:val="24"/>
              </w:rPr>
              <w:t>dans un lieu access</w:t>
            </w:r>
            <w:r w:rsidRPr="00787C7A">
              <w:rPr>
                <w:rFonts w:ascii="Times New Roman" w:hAnsi="Times New Roman"/>
                <w:sz w:val="24"/>
              </w:rPr>
              <w:t xml:space="preserve">ible aux regards du public est </w:t>
            </w:r>
            <w:r w:rsidR="00632DD4" w:rsidRPr="00787C7A">
              <w:rPr>
                <w:rFonts w:ascii="Times New Roman" w:hAnsi="Times New Roman"/>
                <w:sz w:val="24"/>
              </w:rPr>
              <w:t>punie d’un an d’emprisonnement et de 15 000 euros d’amende</w:t>
            </w:r>
            <w:r w:rsidR="00F42230" w:rsidRPr="00787C7A">
              <w:rPr>
                <w:rFonts w:ascii="Times New Roman" w:hAnsi="Times New Roman" w:cs="Times New Roman"/>
                <w:sz w:val="24"/>
                <w:szCs w:val="24"/>
              </w:rPr>
              <w:t> »</w:t>
            </w:r>
            <w:r w:rsidR="00632DD4" w:rsidRPr="00787C7A">
              <w:rPr>
                <w:rFonts w:ascii="Times New Roman" w:hAnsi="Times New Roman" w:cs="Times New Roman"/>
                <w:sz w:val="24"/>
                <w:szCs w:val="24"/>
              </w:rPr>
              <w:t>.</w:t>
            </w:r>
          </w:p>
        </w:tc>
      </w:tr>
      <w:tr w:rsidR="00D735D9" w:rsidRPr="00787C7A" w14:paraId="3F5979AD" w14:textId="77777777" w:rsidTr="00A37B5B">
        <w:trPr>
          <w:trHeight w:val="1718"/>
        </w:trPr>
        <w:tc>
          <w:tcPr>
            <w:tcW w:w="2413" w:type="dxa"/>
          </w:tcPr>
          <w:p w14:paraId="4E6910A9" w14:textId="77777777" w:rsidR="00D735D9" w:rsidRPr="00787C7A" w:rsidRDefault="00D735D9" w:rsidP="003E3CE9">
            <w:pPr>
              <w:spacing w:line="276" w:lineRule="auto"/>
              <w:jc w:val="center"/>
              <w:rPr>
                <w:rFonts w:ascii="Times New Roman" w:hAnsi="Times New Roman"/>
                <w:sz w:val="24"/>
              </w:rPr>
            </w:pPr>
          </w:p>
          <w:p w14:paraId="2FB10EEB" w14:textId="30194332" w:rsidR="00D735D9" w:rsidRPr="00787C7A" w:rsidRDefault="00632DD4" w:rsidP="003E3CE9">
            <w:pPr>
              <w:spacing w:line="276" w:lineRule="auto"/>
              <w:jc w:val="center"/>
              <w:rPr>
                <w:rFonts w:ascii="Times New Roman" w:hAnsi="Times New Roman"/>
                <w:b/>
                <w:sz w:val="24"/>
              </w:rPr>
            </w:pPr>
            <w:r w:rsidRPr="00787C7A">
              <w:rPr>
                <w:rFonts w:ascii="Times New Roman" w:hAnsi="Times New Roman"/>
                <w:b/>
                <w:sz w:val="24"/>
              </w:rPr>
              <w:t>Harcèlement sexuel (dont des avances sexuelles, des gestuelles à connotation sexuelle, comme des jeux de langue obscène ou encore l’exposition à des images ou objets pornographiques)</w:t>
            </w:r>
          </w:p>
          <w:p w14:paraId="369619F3" w14:textId="77777777" w:rsidR="00D735D9" w:rsidRPr="00787C7A" w:rsidRDefault="00D735D9" w:rsidP="003E3CE9">
            <w:pPr>
              <w:spacing w:line="276" w:lineRule="auto"/>
              <w:jc w:val="center"/>
              <w:rPr>
                <w:rFonts w:ascii="Times New Roman" w:hAnsi="Times New Roman"/>
                <w:b/>
                <w:sz w:val="24"/>
              </w:rPr>
            </w:pPr>
          </w:p>
          <w:p w14:paraId="376E4B2E" w14:textId="77777777" w:rsidR="00D735D9" w:rsidRPr="00787C7A" w:rsidRDefault="00D735D9" w:rsidP="003E3CE9">
            <w:pPr>
              <w:spacing w:line="276" w:lineRule="auto"/>
              <w:jc w:val="center"/>
              <w:rPr>
                <w:rFonts w:ascii="Times New Roman" w:hAnsi="Times New Roman"/>
                <w:sz w:val="24"/>
              </w:rPr>
            </w:pPr>
          </w:p>
          <w:p w14:paraId="1D46FDA1" w14:textId="77777777" w:rsidR="00D735D9" w:rsidRPr="00787C7A" w:rsidRDefault="00D735D9" w:rsidP="003E3CE9">
            <w:pPr>
              <w:spacing w:line="276" w:lineRule="auto"/>
              <w:jc w:val="center"/>
              <w:rPr>
                <w:rFonts w:ascii="Times New Roman" w:hAnsi="Times New Roman"/>
                <w:sz w:val="24"/>
              </w:rPr>
            </w:pPr>
          </w:p>
          <w:p w14:paraId="477CBBC4" w14:textId="77777777" w:rsidR="00D735D9" w:rsidRPr="00787C7A" w:rsidRDefault="00D735D9" w:rsidP="003E3CE9">
            <w:pPr>
              <w:spacing w:line="276" w:lineRule="auto"/>
              <w:jc w:val="center"/>
              <w:rPr>
                <w:rFonts w:ascii="Times New Roman" w:hAnsi="Times New Roman"/>
                <w:sz w:val="24"/>
              </w:rPr>
            </w:pPr>
          </w:p>
          <w:p w14:paraId="4E0DE12E" w14:textId="77777777" w:rsidR="00D735D9" w:rsidRPr="00787C7A" w:rsidRDefault="00D735D9" w:rsidP="00F42230">
            <w:pPr>
              <w:spacing w:line="276" w:lineRule="auto"/>
              <w:rPr>
                <w:rFonts w:ascii="Times New Roman" w:hAnsi="Times New Roman" w:cs="Times New Roman"/>
                <w:b/>
                <w:sz w:val="24"/>
                <w:szCs w:val="24"/>
              </w:rPr>
            </w:pPr>
          </w:p>
        </w:tc>
        <w:tc>
          <w:tcPr>
            <w:tcW w:w="6649" w:type="dxa"/>
          </w:tcPr>
          <w:p w14:paraId="05847F73" w14:textId="77777777" w:rsidR="00D735D9" w:rsidRPr="00787C7A" w:rsidRDefault="00632DD4" w:rsidP="003E3CE9">
            <w:pPr>
              <w:spacing w:line="276" w:lineRule="auto"/>
              <w:jc w:val="both"/>
              <w:rPr>
                <w:rFonts w:ascii="Times New Roman" w:hAnsi="Times New Roman"/>
                <w:b/>
                <w:sz w:val="24"/>
              </w:rPr>
            </w:pPr>
            <w:r w:rsidRPr="00787C7A">
              <w:rPr>
                <w:rFonts w:ascii="Times New Roman" w:hAnsi="Times New Roman"/>
                <w:b/>
                <w:sz w:val="24"/>
              </w:rPr>
              <w:t>Article 222-33 du Code pénal</w:t>
            </w:r>
          </w:p>
          <w:p w14:paraId="4F9129E5" w14:textId="5433A5A3" w:rsidR="00D735D9" w:rsidRPr="00787C7A" w:rsidRDefault="00632DD4" w:rsidP="003E3CE9">
            <w:pPr>
              <w:spacing w:line="276" w:lineRule="auto"/>
              <w:jc w:val="both"/>
              <w:rPr>
                <w:rFonts w:ascii="Times New Roman" w:hAnsi="Times New Roman"/>
                <w:sz w:val="24"/>
              </w:rPr>
            </w:pPr>
            <w:r w:rsidRPr="00787C7A">
              <w:rPr>
                <w:rFonts w:ascii="Times New Roman" w:hAnsi="Times New Roman"/>
                <w:sz w:val="24"/>
              </w:rPr>
              <w:t>« I. Le harcèlement sexuel est le fait d’imposer à une personne, de façon répétée, des propos ou comportements à connotation sexuelle qui soit portent atteinte à sa dignité en raison de leur caractère humiliant ou dégradant,</w:t>
            </w:r>
            <w:r w:rsidR="0011469B" w:rsidRPr="00787C7A">
              <w:rPr>
                <w:rFonts w:ascii="Times New Roman" w:hAnsi="Times New Roman" w:cs="Times New Roman"/>
                <w:sz w:val="24"/>
                <w:szCs w:val="24"/>
              </w:rPr>
              <w:t xml:space="preserve"> </w:t>
            </w:r>
            <w:r w:rsidR="0011469B" w:rsidRPr="00787C7A">
              <w:rPr>
                <w:rFonts w:ascii="Times New Roman" w:hAnsi="Times New Roman"/>
                <w:sz w:val="24"/>
              </w:rPr>
              <w:t xml:space="preserve">soit </w:t>
            </w:r>
            <w:r w:rsidRPr="00787C7A">
              <w:rPr>
                <w:rFonts w:ascii="Times New Roman" w:hAnsi="Times New Roman"/>
                <w:sz w:val="24"/>
              </w:rPr>
              <w:t>créent à son encontre une situation intimidante, hostile ou offensante.</w:t>
            </w:r>
          </w:p>
          <w:p w14:paraId="0F0117E7" w14:textId="58F9FD53" w:rsidR="00D735D9" w:rsidRPr="00787C7A" w:rsidRDefault="00632DD4" w:rsidP="003E3CE9">
            <w:pPr>
              <w:spacing w:line="276" w:lineRule="auto"/>
              <w:jc w:val="both"/>
              <w:rPr>
                <w:rFonts w:ascii="Times New Roman" w:hAnsi="Times New Roman"/>
                <w:sz w:val="24"/>
              </w:rPr>
            </w:pPr>
            <w:r w:rsidRPr="00787C7A">
              <w:rPr>
                <w:rFonts w:ascii="Times New Roman" w:hAnsi="Times New Roman"/>
                <w:sz w:val="24"/>
              </w:rPr>
              <w:t>II. Est assimilé au harcèlement sexuel, le fait même non répété, d’user de toute forme de pression grave dans</w:t>
            </w:r>
            <w:r w:rsidR="00A017B7" w:rsidRPr="00787C7A">
              <w:rPr>
                <w:rFonts w:ascii="Times New Roman" w:hAnsi="Times New Roman"/>
                <w:sz w:val="24"/>
              </w:rPr>
              <w:t xml:space="preserve"> </w:t>
            </w:r>
            <w:r w:rsidRPr="00787C7A">
              <w:rPr>
                <w:rFonts w:ascii="Times New Roman" w:hAnsi="Times New Roman"/>
                <w:sz w:val="24"/>
              </w:rPr>
              <w:t>le but réel ou apparent d’obtenir un acte de nature sexuelle, que celui-ci soit recherché au profit de l’auteur des faits ou au profit d’un tiers.</w:t>
            </w:r>
          </w:p>
          <w:p w14:paraId="37FEA700" w14:textId="48692C17" w:rsidR="00D735D9" w:rsidRPr="00787C7A" w:rsidRDefault="00632DD4" w:rsidP="0035467C">
            <w:pPr>
              <w:spacing w:line="276" w:lineRule="auto"/>
              <w:jc w:val="both"/>
              <w:rPr>
                <w:rFonts w:ascii="Times New Roman" w:hAnsi="Times New Roman" w:cs="Times New Roman"/>
                <w:sz w:val="24"/>
                <w:szCs w:val="24"/>
              </w:rPr>
            </w:pPr>
            <w:r w:rsidRPr="00787C7A">
              <w:rPr>
                <w:rFonts w:ascii="Times New Roman" w:hAnsi="Times New Roman"/>
                <w:sz w:val="24"/>
              </w:rPr>
              <w:t xml:space="preserve"> III. Les faits mentionnés aux I et II sont punis de deux </w:t>
            </w:r>
            <w:r w:rsidR="0011469B" w:rsidRPr="00787C7A">
              <w:rPr>
                <w:rFonts w:ascii="Times New Roman" w:hAnsi="Times New Roman"/>
                <w:sz w:val="24"/>
              </w:rPr>
              <w:t>ans d’emprisonnement</w:t>
            </w:r>
            <w:r w:rsidRPr="00787C7A">
              <w:rPr>
                <w:rFonts w:ascii="Times New Roman" w:hAnsi="Times New Roman"/>
                <w:sz w:val="24"/>
              </w:rPr>
              <w:t xml:space="preserve"> et de 30 000 euros d’amende. Ces peines sont portées à trois ans d’emprisonnement et à 45 000 euros d’amende lorsque les faits sont commis : (…) – Sur un mineur de quinze ans ; sur une personne dont la particulière vulnérabilité est apparente ou connue de leur a</w:t>
            </w:r>
            <w:r w:rsidR="00DC3F6F" w:rsidRPr="00787C7A">
              <w:rPr>
                <w:rFonts w:ascii="Times New Roman" w:hAnsi="Times New Roman"/>
                <w:sz w:val="24"/>
              </w:rPr>
              <w:t>uteur ; par plusieurs personnes</w:t>
            </w:r>
            <w:r w:rsidRPr="00787C7A">
              <w:rPr>
                <w:rFonts w:ascii="Times New Roman" w:hAnsi="Times New Roman"/>
                <w:sz w:val="24"/>
              </w:rPr>
              <w:t xml:space="preserve"> agissant en qualité d’auteur ou de complice ».</w:t>
            </w:r>
          </w:p>
        </w:tc>
      </w:tr>
      <w:tr w:rsidR="00D735D9" w:rsidRPr="00787C7A" w14:paraId="1A42D6D3" w14:textId="77777777" w:rsidTr="00A37B5B">
        <w:trPr>
          <w:trHeight w:val="1440"/>
        </w:trPr>
        <w:tc>
          <w:tcPr>
            <w:tcW w:w="2413" w:type="dxa"/>
          </w:tcPr>
          <w:p w14:paraId="669DB10B" w14:textId="77777777" w:rsidR="00D735D9" w:rsidRPr="00787C7A" w:rsidRDefault="00D735D9" w:rsidP="003E3CE9">
            <w:pPr>
              <w:spacing w:line="276" w:lineRule="auto"/>
              <w:jc w:val="center"/>
              <w:rPr>
                <w:rFonts w:ascii="Times New Roman" w:hAnsi="Times New Roman"/>
                <w:sz w:val="24"/>
              </w:rPr>
            </w:pPr>
          </w:p>
          <w:p w14:paraId="4A9DF2F9" w14:textId="77777777" w:rsidR="00D735D9" w:rsidRPr="00787C7A" w:rsidRDefault="00632DD4" w:rsidP="0035467C">
            <w:pPr>
              <w:spacing w:line="276" w:lineRule="auto"/>
              <w:jc w:val="center"/>
              <w:rPr>
                <w:rFonts w:ascii="Times New Roman" w:hAnsi="Times New Roman" w:cs="Times New Roman"/>
                <w:b/>
                <w:sz w:val="24"/>
                <w:szCs w:val="24"/>
              </w:rPr>
            </w:pPr>
            <w:r w:rsidRPr="00787C7A">
              <w:rPr>
                <w:rFonts w:ascii="Times New Roman" w:hAnsi="Times New Roman"/>
                <w:b/>
                <w:sz w:val="24"/>
              </w:rPr>
              <w:t>Agressions sexuelles sans pénétration (baisers forcés, mains aux fesses, sur les cuisses, frottements, etc…)</w:t>
            </w:r>
          </w:p>
        </w:tc>
        <w:tc>
          <w:tcPr>
            <w:tcW w:w="6649" w:type="dxa"/>
          </w:tcPr>
          <w:p w14:paraId="287F1D97" w14:textId="77777777" w:rsidR="00D735D9" w:rsidRPr="00787C7A" w:rsidRDefault="00632DD4" w:rsidP="003E3CE9">
            <w:pPr>
              <w:spacing w:line="276" w:lineRule="auto"/>
              <w:jc w:val="both"/>
              <w:rPr>
                <w:rFonts w:ascii="Times New Roman" w:hAnsi="Times New Roman"/>
                <w:b/>
                <w:sz w:val="24"/>
              </w:rPr>
            </w:pPr>
            <w:r w:rsidRPr="00787C7A">
              <w:rPr>
                <w:rFonts w:ascii="Times New Roman" w:hAnsi="Times New Roman"/>
                <w:b/>
                <w:sz w:val="24"/>
              </w:rPr>
              <w:t>Article 222-22 du Code pénal</w:t>
            </w:r>
          </w:p>
          <w:p w14:paraId="2F9EE93F" w14:textId="1F7909A1" w:rsidR="00D735D9" w:rsidRPr="00787C7A" w:rsidRDefault="0011469B" w:rsidP="003E3CE9">
            <w:pPr>
              <w:spacing w:line="276" w:lineRule="auto"/>
              <w:jc w:val="both"/>
              <w:rPr>
                <w:rFonts w:ascii="Times New Roman" w:hAnsi="Times New Roman"/>
                <w:sz w:val="24"/>
              </w:rPr>
            </w:pPr>
            <w:r w:rsidRPr="00787C7A">
              <w:rPr>
                <w:rFonts w:ascii="Times New Roman" w:hAnsi="Times New Roman"/>
                <w:sz w:val="24"/>
              </w:rPr>
              <w:t>« </w:t>
            </w:r>
            <w:r w:rsidR="00632DD4" w:rsidRPr="00787C7A">
              <w:rPr>
                <w:rFonts w:ascii="Times New Roman" w:hAnsi="Times New Roman"/>
                <w:sz w:val="24"/>
              </w:rPr>
              <w:t>Constitue une agression sexuelle toute atteinte sexuelle commise avec violence, contrainte, menace ou surprise. Le viol et les autres agressions sexuelles sont constitués lorsqu’ils ont été imposés à la victime dans les circonstances prévues par la présente, quelle que soit la nature des relations existant entre l’agresseur et sa victime, y compris s’ils sont unis par les liens du mariage.</w:t>
            </w:r>
            <w:r w:rsidR="00CE375F" w:rsidRPr="00787C7A">
              <w:rPr>
                <w:rFonts w:ascii="Times New Roman" w:hAnsi="Times New Roman" w:cs="Times New Roman"/>
                <w:sz w:val="24"/>
                <w:szCs w:val="24"/>
              </w:rPr>
              <w:t> »</w:t>
            </w:r>
          </w:p>
          <w:p w14:paraId="7E66E2FC" w14:textId="77777777" w:rsidR="00D735D9" w:rsidRPr="00787C7A" w:rsidRDefault="00632DD4" w:rsidP="003E3CE9">
            <w:pPr>
              <w:spacing w:line="276" w:lineRule="auto"/>
              <w:jc w:val="both"/>
              <w:rPr>
                <w:rFonts w:ascii="Times New Roman" w:hAnsi="Times New Roman"/>
                <w:b/>
                <w:sz w:val="24"/>
              </w:rPr>
            </w:pPr>
            <w:r w:rsidRPr="00787C7A">
              <w:rPr>
                <w:rFonts w:ascii="Times New Roman" w:hAnsi="Times New Roman"/>
                <w:b/>
                <w:sz w:val="24"/>
              </w:rPr>
              <w:t>Article 222-27 du Code pénal</w:t>
            </w:r>
          </w:p>
          <w:p w14:paraId="5719F7C3" w14:textId="0F317754" w:rsidR="00D735D9" w:rsidRPr="00787C7A" w:rsidRDefault="00CE375F" w:rsidP="0035467C">
            <w:pPr>
              <w:spacing w:line="276" w:lineRule="auto"/>
              <w:jc w:val="both"/>
              <w:rPr>
                <w:rFonts w:ascii="Times New Roman" w:hAnsi="Times New Roman" w:cs="Times New Roman"/>
                <w:sz w:val="24"/>
                <w:szCs w:val="24"/>
              </w:rPr>
            </w:pPr>
            <w:r w:rsidRPr="00787C7A">
              <w:rPr>
                <w:rFonts w:ascii="Times New Roman" w:hAnsi="Times New Roman" w:cs="Times New Roman"/>
                <w:sz w:val="24"/>
                <w:szCs w:val="24"/>
              </w:rPr>
              <w:t>« </w:t>
            </w:r>
            <w:r w:rsidR="00632DD4" w:rsidRPr="00787C7A">
              <w:rPr>
                <w:rFonts w:ascii="Times New Roman" w:hAnsi="Times New Roman"/>
                <w:sz w:val="24"/>
              </w:rPr>
              <w:t xml:space="preserve">Les agressions sexuelles autres que le viol sont punies </w:t>
            </w:r>
            <w:r w:rsidRPr="00787C7A">
              <w:rPr>
                <w:rFonts w:ascii="Times New Roman" w:hAnsi="Times New Roman" w:cs="Times New Roman"/>
                <w:sz w:val="24"/>
                <w:szCs w:val="24"/>
              </w:rPr>
              <w:t>d</w:t>
            </w:r>
            <w:r w:rsidR="00632DD4" w:rsidRPr="00787C7A">
              <w:rPr>
                <w:rFonts w:ascii="Times New Roman" w:hAnsi="Times New Roman" w:cs="Times New Roman"/>
                <w:sz w:val="24"/>
                <w:szCs w:val="24"/>
              </w:rPr>
              <w:t>e</w:t>
            </w:r>
            <w:r w:rsidR="00632DD4" w:rsidRPr="00787C7A">
              <w:rPr>
                <w:rFonts w:ascii="Times New Roman" w:hAnsi="Times New Roman"/>
                <w:sz w:val="24"/>
              </w:rPr>
              <w:t xml:space="preserve"> cinq ans d’emprisonnement et de 75 000 euros d’amende.</w:t>
            </w:r>
            <w:r w:rsidRPr="00787C7A">
              <w:rPr>
                <w:rFonts w:ascii="Times New Roman" w:hAnsi="Times New Roman" w:cs="Times New Roman"/>
                <w:sz w:val="24"/>
                <w:szCs w:val="24"/>
              </w:rPr>
              <w:t> »</w:t>
            </w:r>
          </w:p>
        </w:tc>
      </w:tr>
      <w:tr w:rsidR="00D735D9" w:rsidRPr="00787C7A" w14:paraId="2EC01115" w14:textId="77777777" w:rsidTr="00A37B5B">
        <w:trPr>
          <w:trHeight w:val="1400"/>
        </w:trPr>
        <w:tc>
          <w:tcPr>
            <w:tcW w:w="2413" w:type="dxa"/>
          </w:tcPr>
          <w:p w14:paraId="11380E1C" w14:textId="77777777" w:rsidR="00D735D9" w:rsidRPr="00787C7A" w:rsidRDefault="00D735D9" w:rsidP="003E3CE9">
            <w:pPr>
              <w:spacing w:line="276" w:lineRule="auto"/>
              <w:jc w:val="center"/>
              <w:rPr>
                <w:rFonts w:ascii="Times New Roman" w:hAnsi="Times New Roman"/>
                <w:b/>
                <w:sz w:val="24"/>
              </w:rPr>
            </w:pPr>
          </w:p>
          <w:p w14:paraId="2E81F727" w14:textId="77777777" w:rsidR="00D735D9" w:rsidRPr="00787C7A" w:rsidRDefault="00D735D9" w:rsidP="003E3CE9">
            <w:pPr>
              <w:spacing w:line="276" w:lineRule="auto"/>
              <w:jc w:val="center"/>
              <w:rPr>
                <w:rFonts w:ascii="Times New Roman" w:hAnsi="Times New Roman"/>
                <w:b/>
                <w:sz w:val="24"/>
              </w:rPr>
            </w:pPr>
          </w:p>
          <w:p w14:paraId="4AF368BC" w14:textId="77777777" w:rsidR="00D735D9" w:rsidRPr="00787C7A" w:rsidRDefault="00632DD4" w:rsidP="0035467C">
            <w:pPr>
              <w:spacing w:line="276" w:lineRule="auto"/>
              <w:jc w:val="center"/>
              <w:rPr>
                <w:rFonts w:ascii="Times New Roman" w:hAnsi="Times New Roman" w:cs="Times New Roman"/>
                <w:b/>
                <w:sz w:val="24"/>
                <w:szCs w:val="24"/>
              </w:rPr>
            </w:pPr>
            <w:r w:rsidRPr="00787C7A">
              <w:rPr>
                <w:rFonts w:ascii="Times New Roman" w:hAnsi="Times New Roman"/>
                <w:b/>
                <w:sz w:val="24"/>
              </w:rPr>
              <w:t>Viol</w:t>
            </w:r>
          </w:p>
        </w:tc>
        <w:tc>
          <w:tcPr>
            <w:tcW w:w="6649" w:type="dxa"/>
          </w:tcPr>
          <w:p w14:paraId="7705DEC4" w14:textId="77777777" w:rsidR="00D735D9" w:rsidRPr="00787C7A" w:rsidRDefault="00632DD4" w:rsidP="003E3CE9">
            <w:pPr>
              <w:spacing w:line="276" w:lineRule="auto"/>
              <w:jc w:val="both"/>
              <w:rPr>
                <w:rFonts w:ascii="Times New Roman" w:hAnsi="Times New Roman"/>
                <w:b/>
                <w:sz w:val="24"/>
              </w:rPr>
            </w:pPr>
            <w:r w:rsidRPr="00787C7A">
              <w:rPr>
                <w:rFonts w:ascii="Times New Roman" w:hAnsi="Times New Roman"/>
                <w:b/>
                <w:sz w:val="24"/>
              </w:rPr>
              <w:t>Article 222-33 du Code pénal</w:t>
            </w:r>
          </w:p>
          <w:p w14:paraId="374009AD" w14:textId="3F93286F" w:rsidR="00D735D9" w:rsidRPr="00787C7A" w:rsidRDefault="00CE375F" w:rsidP="0035467C">
            <w:pPr>
              <w:spacing w:line="276" w:lineRule="auto"/>
              <w:jc w:val="both"/>
              <w:rPr>
                <w:rFonts w:ascii="Times New Roman" w:hAnsi="Times New Roman" w:cs="Times New Roman"/>
                <w:sz w:val="24"/>
                <w:szCs w:val="24"/>
              </w:rPr>
            </w:pPr>
            <w:r w:rsidRPr="00787C7A">
              <w:rPr>
                <w:rFonts w:ascii="Times New Roman" w:hAnsi="Times New Roman" w:cs="Times New Roman"/>
                <w:sz w:val="24"/>
                <w:szCs w:val="24"/>
              </w:rPr>
              <w:t>« </w:t>
            </w:r>
            <w:r w:rsidR="00632DD4" w:rsidRPr="00787C7A">
              <w:rPr>
                <w:rFonts w:ascii="Times New Roman" w:hAnsi="Times New Roman"/>
                <w:sz w:val="24"/>
              </w:rPr>
              <w:t>Tout acte de pénétration sexuelle, de quelque nature qu’il soit, commis sur la personne d’autrui par violences, menace ou surprise est un viol. Le viol est puni de quinze ans de réclusion criminelle.</w:t>
            </w:r>
            <w:r w:rsidRPr="00787C7A">
              <w:rPr>
                <w:rFonts w:ascii="Times New Roman" w:hAnsi="Times New Roman" w:cs="Times New Roman"/>
                <w:sz w:val="24"/>
                <w:szCs w:val="24"/>
              </w:rPr>
              <w:t> »</w:t>
            </w:r>
          </w:p>
        </w:tc>
      </w:tr>
    </w:tbl>
    <w:p w14:paraId="195C274D" w14:textId="77777777" w:rsidR="00D735D9" w:rsidRPr="00787C7A" w:rsidRDefault="00D735D9" w:rsidP="003E3CE9">
      <w:pPr>
        <w:spacing w:line="276" w:lineRule="auto"/>
        <w:jc w:val="both"/>
        <w:rPr>
          <w:rFonts w:ascii="Times New Roman" w:hAnsi="Times New Roman"/>
          <w:sz w:val="24"/>
        </w:rPr>
      </w:pPr>
    </w:p>
    <w:p w14:paraId="7F5C722F" w14:textId="77BB9433"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Il faut noter qu’un arrêt de la chambre sociale de la Cour de Cassation de mai 2017 s’est prononcé sur la possibilité d’un fait unique pouvant caractériser le harcèlement sexuel, sans imposer qu’il revête un degré de gravité particulier et que le harceleur ait recherché un acte de nature sexuelle. </w:t>
      </w:r>
    </w:p>
    <w:p w14:paraId="189584A4" w14:textId="77777777" w:rsidR="00D735D9" w:rsidRPr="00787C7A" w:rsidRDefault="00D735D9" w:rsidP="0035467C">
      <w:pPr>
        <w:spacing w:line="276" w:lineRule="auto"/>
        <w:jc w:val="both"/>
        <w:rPr>
          <w:rFonts w:ascii="Times New Roman" w:hAnsi="Times New Roman"/>
          <w:sz w:val="24"/>
        </w:rPr>
      </w:pPr>
    </w:p>
    <w:p w14:paraId="3B0E3BF4" w14:textId="72315BB0"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Précisant la notion d’agissement sexiste, la loi relative au dialogue social et à l’emploi du 17 août 2015 a permis l’intégration, dans le code du travail, d’un article L. 1142-2-2-1 selon lequel </w:t>
      </w:r>
      <w:r w:rsidRPr="00787C7A">
        <w:rPr>
          <w:rFonts w:ascii="Times New Roman" w:hAnsi="Times New Roman"/>
          <w:i/>
          <w:sz w:val="24"/>
        </w:rPr>
        <w:t xml:space="preserve">« nul ne doit subir d’agissement sexiste défini comme tout agissement lié au sexe d’une personne, ayant pour objet ou pour effet de porter atteinte à sa dignité ou de créer un environnement intimidant, hostile, dégradant, humiliant ou offensant ». </w:t>
      </w:r>
      <w:r w:rsidRPr="00787C7A">
        <w:rPr>
          <w:rFonts w:ascii="Times New Roman" w:hAnsi="Times New Roman"/>
          <w:sz w:val="24"/>
        </w:rPr>
        <w:t>La loi du 8 août 2016 relative au travail, à la modernisation du dialogue social et à la sécurisation des parcours professionnels étend cette disposition à la fonction publique. Il est à noter qu’il n’y a pas de sanction pénale rattachée à ces deux lois.</w:t>
      </w:r>
    </w:p>
    <w:p w14:paraId="2C1ED835" w14:textId="77777777" w:rsidR="00D735D9" w:rsidRPr="00787C7A" w:rsidRDefault="00D735D9" w:rsidP="0035467C">
      <w:pPr>
        <w:spacing w:line="276" w:lineRule="auto"/>
        <w:jc w:val="both"/>
        <w:rPr>
          <w:rFonts w:ascii="Times New Roman" w:hAnsi="Times New Roman"/>
          <w:sz w:val="24"/>
        </w:rPr>
      </w:pPr>
    </w:p>
    <w:p w14:paraId="3659378E" w14:textId="6A97762E"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Enfin, la loi du 27 janvier 2017 relative à l’égalité et la citoyenneté a modifié plusieurs articles de la loi de 1881 et du code pénal. La notion d’identité sexuelle est remplacée dans ces textes par celle « </w:t>
      </w:r>
      <w:r w:rsidRPr="00787C7A">
        <w:rPr>
          <w:rFonts w:ascii="Times New Roman" w:hAnsi="Times New Roman"/>
          <w:i/>
          <w:sz w:val="24"/>
        </w:rPr>
        <w:t>d’identité de genre </w:t>
      </w:r>
      <w:r w:rsidRPr="00787C7A">
        <w:rPr>
          <w:rFonts w:ascii="Times New Roman" w:hAnsi="Times New Roman"/>
          <w:sz w:val="24"/>
        </w:rPr>
        <w:t>». Il s’agit de favoriser la répression des faits de provocation, de diffamation et d’injures racistes ou discriminatoires (à raison du sexe, de l’orientation sexuelle et de « </w:t>
      </w:r>
      <w:r w:rsidRPr="00787C7A">
        <w:rPr>
          <w:rFonts w:ascii="Times New Roman" w:hAnsi="Times New Roman"/>
          <w:i/>
          <w:sz w:val="24"/>
        </w:rPr>
        <w:t>l’identité de genre </w:t>
      </w:r>
      <w:r w:rsidRPr="00787C7A">
        <w:rPr>
          <w:rFonts w:ascii="Times New Roman" w:hAnsi="Times New Roman"/>
          <w:sz w:val="24"/>
        </w:rPr>
        <w:t>» ou du handicap) et d’en accentuer la répression. Les circonstances aggravantes de racisme, d’homophobie et de transphobie sont généralisées à tous les crimes et délits, alors qu’elles sont prévues pour certaines infractions limitativement énumérées. Le sexisme rejoint ce triptyque en devenant une circonstance aggravante. Il n’en reste pas moins que le sexisme n’est sanctionné que par le biais d’une technique particulière, l’aggravation pénale d’infractions principales.</w:t>
      </w:r>
    </w:p>
    <w:p w14:paraId="17B5154F" w14:textId="77777777" w:rsidR="00D735D9" w:rsidRPr="00787C7A" w:rsidRDefault="00D735D9" w:rsidP="0035467C">
      <w:pPr>
        <w:spacing w:line="276" w:lineRule="auto"/>
        <w:jc w:val="both"/>
        <w:rPr>
          <w:rFonts w:ascii="Times New Roman" w:hAnsi="Times New Roman"/>
          <w:sz w:val="24"/>
        </w:rPr>
      </w:pPr>
    </w:p>
    <w:p w14:paraId="18FF3F8F" w14:textId="4F9DBDAB" w:rsidR="00D735D9" w:rsidRPr="00787C7A" w:rsidRDefault="00632DD4" w:rsidP="0035467C">
      <w:pPr>
        <w:spacing w:line="276" w:lineRule="auto"/>
        <w:ind w:firstLine="426"/>
        <w:jc w:val="both"/>
        <w:rPr>
          <w:rFonts w:ascii="Times New Roman" w:hAnsi="Times New Roman"/>
          <w:sz w:val="24"/>
        </w:rPr>
      </w:pPr>
      <w:r w:rsidRPr="00787C7A">
        <w:rPr>
          <w:rFonts w:ascii="Times New Roman" w:hAnsi="Times New Roman"/>
          <w:sz w:val="24"/>
        </w:rPr>
        <w:t>En dépit de ces avancées, les manifestations polymo</w:t>
      </w:r>
      <w:r w:rsidR="0011469B" w:rsidRPr="00787C7A">
        <w:rPr>
          <w:rFonts w:ascii="Times New Roman" w:hAnsi="Times New Roman"/>
          <w:sz w:val="24"/>
        </w:rPr>
        <w:t>rphes du « </w:t>
      </w:r>
      <w:r w:rsidR="0011469B" w:rsidRPr="00787C7A">
        <w:rPr>
          <w:rFonts w:ascii="Times New Roman" w:hAnsi="Times New Roman"/>
          <w:i/>
          <w:sz w:val="24"/>
        </w:rPr>
        <w:t>harcèlement de rue </w:t>
      </w:r>
      <w:r w:rsidR="0011469B" w:rsidRPr="00787C7A">
        <w:rPr>
          <w:rFonts w:ascii="Times New Roman" w:hAnsi="Times New Roman"/>
          <w:sz w:val="24"/>
        </w:rPr>
        <w:t>»</w:t>
      </w:r>
      <w:r w:rsidRPr="00787C7A">
        <w:rPr>
          <w:rFonts w:ascii="Times New Roman" w:hAnsi="Times New Roman"/>
          <w:sz w:val="24"/>
        </w:rPr>
        <w:t xml:space="preserve"> </w:t>
      </w:r>
      <w:r w:rsidR="004374C6" w:rsidRPr="00787C7A">
        <w:rPr>
          <w:rFonts w:ascii="Times New Roman" w:hAnsi="Times New Roman" w:cs="Times New Roman"/>
          <w:sz w:val="24"/>
          <w:szCs w:val="24"/>
        </w:rPr>
        <w:t>ainsi que le sentiment qu’il n’est pas en l’état poursuivi comme il devrait l’être posent un double défi : celui des raisons d’une insuffisance de poursuites et celui de sa définition qui échappe</w:t>
      </w:r>
      <w:r w:rsidRPr="00787C7A">
        <w:rPr>
          <w:rFonts w:ascii="Times New Roman" w:hAnsi="Times New Roman"/>
          <w:sz w:val="24"/>
        </w:rPr>
        <w:t xml:space="preserve"> encore au législateur, nécessitant une réponse adaptée des pouvoirs publics en posant l’interdit et en le sanctionnant.</w:t>
      </w:r>
    </w:p>
    <w:p w14:paraId="13360BD9" w14:textId="77777777" w:rsidR="00D735D9" w:rsidRPr="00787C7A" w:rsidRDefault="00D735D9" w:rsidP="0035467C">
      <w:pPr>
        <w:spacing w:line="276" w:lineRule="auto"/>
        <w:jc w:val="both"/>
        <w:rPr>
          <w:rFonts w:ascii="Times New Roman" w:hAnsi="Times New Roman"/>
          <w:sz w:val="24"/>
        </w:rPr>
      </w:pPr>
    </w:p>
    <w:p w14:paraId="1B712E78" w14:textId="718225BB" w:rsidR="00D735D9" w:rsidRPr="00787C7A" w:rsidRDefault="00632DD4" w:rsidP="0035467C">
      <w:pPr>
        <w:spacing w:line="276" w:lineRule="auto"/>
        <w:jc w:val="both"/>
        <w:rPr>
          <w:rFonts w:ascii="Times New Roman" w:hAnsi="Times New Roman"/>
          <w:sz w:val="24"/>
        </w:rPr>
      </w:pPr>
      <w:r w:rsidRPr="00787C7A">
        <w:rPr>
          <w:rFonts w:ascii="Times New Roman" w:hAnsi="Times New Roman"/>
          <w:sz w:val="24"/>
        </w:rPr>
        <w:t xml:space="preserve">        Dans ces conditions, les propos de Marlène Schiappa, secrétaire d’Etat en charge de l’égalité entre les femmes et les hommes, prennent tout leur sens : « </w:t>
      </w:r>
      <w:r w:rsidRPr="00787C7A">
        <w:rPr>
          <w:rFonts w:ascii="Times New Roman" w:hAnsi="Times New Roman"/>
          <w:i/>
          <w:sz w:val="24"/>
        </w:rPr>
        <w:t>Les femmes qui marchent ne sont pas à la disposition du tout-venant et leurs corps ne sont pas des biens publics. C’est important que la République française dise cela</w:t>
      </w:r>
      <w:r w:rsidRPr="00787C7A">
        <w:rPr>
          <w:rFonts w:ascii="Times New Roman" w:hAnsi="Times New Roman"/>
          <w:sz w:val="24"/>
        </w:rPr>
        <w:t>.</w:t>
      </w:r>
      <w:r w:rsidRPr="00787C7A">
        <w:rPr>
          <w:rFonts w:ascii="Times New Roman" w:hAnsi="Times New Roman"/>
          <w:i/>
          <w:sz w:val="24"/>
        </w:rPr>
        <w:t> »</w:t>
      </w:r>
      <w:r w:rsidRPr="00787C7A">
        <w:rPr>
          <w:rFonts w:ascii="Times New Roman" w:hAnsi="Times New Roman"/>
          <w:sz w:val="24"/>
        </w:rPr>
        <w:t xml:space="preserve"> </w:t>
      </w:r>
    </w:p>
    <w:p w14:paraId="601072A1" w14:textId="77777777" w:rsidR="00D735D9" w:rsidRPr="00787C7A" w:rsidRDefault="00D735D9" w:rsidP="0035467C">
      <w:pPr>
        <w:spacing w:line="276" w:lineRule="auto"/>
        <w:jc w:val="both"/>
        <w:rPr>
          <w:rFonts w:ascii="Times New Roman" w:hAnsi="Times New Roman"/>
          <w:sz w:val="24"/>
        </w:rPr>
      </w:pPr>
    </w:p>
    <w:p w14:paraId="720A7DCD" w14:textId="1B535AC7" w:rsidR="00D735D9" w:rsidRPr="00787C7A" w:rsidRDefault="00632DD4" w:rsidP="0035467C">
      <w:pPr>
        <w:spacing w:line="276" w:lineRule="auto"/>
        <w:ind w:firstLine="426"/>
        <w:jc w:val="both"/>
        <w:rPr>
          <w:rFonts w:ascii="Times New Roman" w:hAnsi="Times New Roman"/>
          <w:color w:val="2E3032"/>
          <w:sz w:val="24"/>
        </w:rPr>
      </w:pPr>
      <w:r w:rsidRPr="00787C7A">
        <w:rPr>
          <w:rFonts w:ascii="Times New Roman" w:hAnsi="Times New Roman"/>
          <w:sz w:val="24"/>
        </w:rPr>
        <w:t xml:space="preserve">Si l’on se tourne vers les législations étrangères, en choisissant quelques exemples de pays dont la liste n’est pas exhaustive en la matière, la Belgique apparaît précurseur par l’adoption </w:t>
      </w:r>
      <w:r w:rsidRPr="00787C7A">
        <w:rPr>
          <w:rFonts w:ascii="Times New Roman" w:hAnsi="Times New Roman"/>
          <w:sz w:val="24"/>
        </w:rPr>
        <w:lastRenderedPageBreak/>
        <w:t xml:space="preserve">de </w:t>
      </w:r>
      <w:r w:rsidRPr="00787C7A">
        <w:rPr>
          <w:rFonts w:ascii="Times New Roman" w:hAnsi="Times New Roman" w:cs="Times New Roman"/>
          <w:sz w:val="24"/>
          <w:szCs w:val="24"/>
        </w:rPr>
        <w:t>sa loi du 22 mai 2014</w:t>
      </w:r>
      <w:r w:rsidRPr="00787C7A">
        <w:rPr>
          <w:rFonts w:ascii="Times New Roman" w:hAnsi="Times New Roman"/>
          <w:color w:val="2E3032"/>
          <w:sz w:val="24"/>
        </w:rPr>
        <w:t xml:space="preserve"> (</w:t>
      </w:r>
      <w:r w:rsidRPr="00787C7A">
        <w:rPr>
          <w:rFonts w:ascii="Times New Roman" w:hAnsi="Times New Roman"/>
          <w:i/>
          <w:sz w:val="24"/>
        </w:rPr>
        <w:t>tendant à lutter contre le sexisme dans l'espace public et modifiant la loi du 10 mai 2007 tendant à lutter contre la discrimination entre les femmes et les hommes afin de pénaliser l'acte de discrimination</w:t>
      </w:r>
      <w:r w:rsidRPr="00787C7A">
        <w:rPr>
          <w:rFonts w:ascii="Times New Roman" w:hAnsi="Times New Roman"/>
          <w:sz w:val="24"/>
        </w:rPr>
        <w:t>)</w:t>
      </w:r>
      <w:r w:rsidRPr="00787C7A">
        <w:rPr>
          <w:rFonts w:ascii="Times New Roman" w:hAnsi="Times New Roman"/>
          <w:color w:val="0000FF"/>
          <w:sz w:val="24"/>
        </w:rPr>
        <w:t xml:space="preserve">. </w:t>
      </w:r>
      <w:r w:rsidRPr="00787C7A">
        <w:rPr>
          <w:rFonts w:ascii="Times New Roman" w:hAnsi="Times New Roman"/>
          <w:color w:val="2E3032"/>
          <w:sz w:val="24"/>
        </w:rPr>
        <w:t xml:space="preserve">Elle </w:t>
      </w:r>
      <w:r w:rsidR="006843D2" w:rsidRPr="00787C7A">
        <w:rPr>
          <w:rFonts w:ascii="Times New Roman" w:hAnsi="Times New Roman"/>
          <w:color w:val="2E3032"/>
          <w:sz w:val="24"/>
        </w:rPr>
        <w:t>dispose</w:t>
      </w:r>
      <w:r w:rsidRPr="00787C7A">
        <w:rPr>
          <w:rFonts w:ascii="Times New Roman" w:hAnsi="Times New Roman"/>
          <w:color w:val="2E3032"/>
          <w:sz w:val="24"/>
        </w:rPr>
        <w:t xml:space="preserve"> que toute personne qui exprime par son comportement « </w:t>
      </w:r>
      <w:r w:rsidRPr="00787C7A">
        <w:rPr>
          <w:rFonts w:ascii="Times New Roman" w:hAnsi="Times New Roman"/>
          <w:i/>
          <w:color w:val="2E3032"/>
          <w:sz w:val="24"/>
        </w:rPr>
        <w:t>un mépris à l’égard d’une personne, en raison de son appartenance sexuelle, ou [la considère] comme inférieure ou comme réduite essentiellement à sa dimension sexuelle [entraînant] une atteinte grave à sa dignité </w:t>
      </w:r>
      <w:r w:rsidRPr="00787C7A">
        <w:rPr>
          <w:rFonts w:ascii="Times New Roman" w:hAnsi="Times New Roman"/>
          <w:color w:val="2E3032"/>
          <w:sz w:val="24"/>
        </w:rPr>
        <w:t xml:space="preserve">» encourt une peine d'emprisonnement pouvant aller d'un mois à un an et une amende de 50 à 1.000 euros. </w:t>
      </w:r>
      <w:r w:rsidR="0011469B" w:rsidRPr="00787C7A">
        <w:rPr>
          <w:rFonts w:ascii="Times New Roman" w:hAnsi="Times New Roman" w:cs="Times New Roman"/>
          <w:color w:val="2E3032"/>
          <w:sz w:val="24"/>
          <w:szCs w:val="24"/>
        </w:rPr>
        <w:t>Il est à noter que</w:t>
      </w:r>
      <w:r w:rsidR="0011469B" w:rsidRPr="00787C7A">
        <w:rPr>
          <w:rFonts w:ascii="Times New Roman" w:hAnsi="Times New Roman"/>
          <w:color w:val="2E3032"/>
          <w:sz w:val="24"/>
        </w:rPr>
        <w:t xml:space="preserve"> ce</w:t>
      </w:r>
      <w:r w:rsidRPr="00787C7A">
        <w:rPr>
          <w:rFonts w:ascii="Times New Roman" w:hAnsi="Times New Roman"/>
          <w:color w:val="2E3032"/>
          <w:sz w:val="24"/>
        </w:rPr>
        <w:t xml:space="preserve"> texte </w:t>
      </w:r>
      <w:r w:rsidR="0011469B" w:rsidRPr="00787C7A">
        <w:rPr>
          <w:rFonts w:ascii="Times New Roman" w:hAnsi="Times New Roman" w:cs="Times New Roman"/>
          <w:color w:val="2E3032"/>
          <w:sz w:val="24"/>
          <w:szCs w:val="24"/>
        </w:rPr>
        <w:t>a été</w:t>
      </w:r>
      <w:r w:rsidRPr="00787C7A">
        <w:rPr>
          <w:rFonts w:ascii="Times New Roman" w:hAnsi="Times New Roman"/>
          <w:color w:val="2E3032"/>
          <w:sz w:val="24"/>
        </w:rPr>
        <w:t xml:space="preserve"> peu appliqué </w:t>
      </w:r>
      <w:r w:rsidR="0011469B" w:rsidRPr="00787C7A">
        <w:rPr>
          <w:rFonts w:ascii="Times New Roman" w:hAnsi="Times New Roman" w:cs="Times New Roman"/>
          <w:color w:val="2E3032"/>
          <w:sz w:val="24"/>
          <w:szCs w:val="24"/>
        </w:rPr>
        <w:t>dans l’année de son entrée en vigueur. En effet, en</w:t>
      </w:r>
      <w:r w:rsidR="0011469B" w:rsidRPr="00787C7A">
        <w:rPr>
          <w:rFonts w:ascii="Times New Roman" w:hAnsi="Times New Roman"/>
          <w:color w:val="2E3032"/>
          <w:sz w:val="24"/>
        </w:rPr>
        <w:t xml:space="preserve"> 2015</w:t>
      </w:r>
      <w:r w:rsidRPr="00787C7A">
        <w:rPr>
          <w:rFonts w:ascii="Times New Roman" w:hAnsi="Times New Roman"/>
          <w:color w:val="2E3032"/>
          <w:sz w:val="24"/>
        </w:rPr>
        <w:t xml:space="preserve"> seules trois plaintes pour sexisme ont été enregistrées dans la région de Bruxelles-Capitale montrant la difficulté de rapporter des preuves écrites, enregistrées ou filmées.</w:t>
      </w:r>
    </w:p>
    <w:p w14:paraId="17891038" w14:textId="77777777" w:rsidR="00D735D9" w:rsidRPr="00787C7A" w:rsidRDefault="00D735D9" w:rsidP="0035467C">
      <w:pPr>
        <w:spacing w:line="276" w:lineRule="auto"/>
        <w:jc w:val="both"/>
        <w:rPr>
          <w:rFonts w:ascii="Times New Roman" w:hAnsi="Times New Roman"/>
          <w:color w:val="2E3032"/>
          <w:sz w:val="24"/>
        </w:rPr>
      </w:pPr>
    </w:p>
    <w:p w14:paraId="003FF9CE" w14:textId="77777777" w:rsidR="00D735D9" w:rsidRPr="00787C7A" w:rsidRDefault="00632DD4" w:rsidP="0035467C">
      <w:pPr>
        <w:spacing w:line="276" w:lineRule="auto"/>
        <w:jc w:val="both"/>
        <w:rPr>
          <w:rFonts w:ascii="Times New Roman" w:hAnsi="Times New Roman"/>
          <w:color w:val="2E3032"/>
          <w:sz w:val="24"/>
        </w:rPr>
      </w:pPr>
      <w:r w:rsidRPr="00787C7A">
        <w:rPr>
          <w:rFonts w:ascii="Times New Roman" w:hAnsi="Times New Roman"/>
          <w:color w:val="2E3032"/>
          <w:sz w:val="24"/>
        </w:rPr>
        <w:t xml:space="preserve">        Le Portugal emboîte le pas à la Belgique dès décembre 2015. À cette date, une loi entre en vigueur pour condamner tout « </w:t>
      </w:r>
      <w:r w:rsidRPr="00787C7A">
        <w:rPr>
          <w:rFonts w:ascii="Times New Roman" w:hAnsi="Times New Roman"/>
          <w:i/>
          <w:color w:val="2E3032"/>
          <w:sz w:val="24"/>
        </w:rPr>
        <w:t>comportement non désiré à connotation sexuelle, sous forme verbale, non-verbale ou physique, avec pour but ou pour effet de violer la dignité d’une personne, en particulier lorsqu’il crée un environnement intimidant, hostile, dégradant, humiliant ou offensant</w:t>
      </w:r>
      <w:r w:rsidRPr="00787C7A">
        <w:rPr>
          <w:rFonts w:ascii="Times New Roman" w:hAnsi="Times New Roman"/>
          <w:color w:val="2E3032"/>
          <w:sz w:val="24"/>
        </w:rPr>
        <w:t xml:space="preserve"> ». L'infraction est passible d’une peine d’emprisonnement d'un à trois ans ferme, d’une amende dont le montant est fixé en fonction du délit et des ressources de l’agresseur.</w:t>
      </w:r>
    </w:p>
    <w:p w14:paraId="315F15ED" w14:textId="77777777" w:rsidR="00D735D9" w:rsidRPr="00787C7A" w:rsidRDefault="00D735D9" w:rsidP="0035467C">
      <w:pPr>
        <w:spacing w:line="276" w:lineRule="auto"/>
        <w:jc w:val="both"/>
        <w:rPr>
          <w:rFonts w:ascii="Times New Roman" w:hAnsi="Times New Roman"/>
          <w:i/>
          <w:color w:val="2E3032"/>
          <w:sz w:val="24"/>
        </w:rPr>
      </w:pPr>
    </w:p>
    <w:p w14:paraId="27D8E085" w14:textId="106A47D0" w:rsidR="00D735D9" w:rsidRPr="00787C7A" w:rsidRDefault="00632DD4" w:rsidP="0035467C">
      <w:pPr>
        <w:spacing w:line="276" w:lineRule="auto"/>
        <w:jc w:val="both"/>
        <w:rPr>
          <w:rFonts w:ascii="Times New Roman" w:hAnsi="Times New Roman"/>
          <w:color w:val="2E3032"/>
          <w:sz w:val="24"/>
        </w:rPr>
      </w:pPr>
      <w:r w:rsidRPr="00787C7A">
        <w:rPr>
          <w:rFonts w:ascii="Times New Roman" w:hAnsi="Times New Roman"/>
          <w:color w:val="2E3032"/>
          <w:sz w:val="24"/>
        </w:rPr>
        <w:t xml:space="preserve">        Au Royaume-Uni, le comté du Nottinghamshire, non loin de Manchester, a décidé de sévir à la suite de l'explosion des cas de harcèlement de rue envers les femmes avec un cas constaté tous les trois jours. En juillet 2016, il a fait entrer les actes à caractères sexistes </w:t>
      </w:r>
      <w:r w:rsidR="0011469B" w:rsidRPr="00787C7A">
        <w:rPr>
          <w:rFonts w:ascii="Times New Roman" w:hAnsi="Times New Roman" w:cs="Times New Roman"/>
          <w:color w:val="2E3032"/>
          <w:sz w:val="24"/>
          <w:szCs w:val="24"/>
        </w:rPr>
        <w:t xml:space="preserve">dans la catégorie des </w:t>
      </w:r>
      <w:r w:rsidRPr="00787C7A">
        <w:rPr>
          <w:rFonts w:ascii="Times New Roman" w:hAnsi="Times New Roman" w:cs="Times New Roman"/>
          <w:color w:val="2E3032"/>
          <w:sz w:val="24"/>
          <w:szCs w:val="24"/>
        </w:rPr>
        <w:t>«</w:t>
      </w:r>
      <w:r w:rsidR="00EF68CB" w:rsidRPr="00787C7A">
        <w:rPr>
          <w:rFonts w:ascii="Times New Roman" w:hAnsi="Times New Roman" w:cs="Times New Roman"/>
          <w:color w:val="2E3032"/>
          <w:sz w:val="24"/>
          <w:szCs w:val="24"/>
        </w:rPr>
        <w:t xml:space="preserve"> </w:t>
      </w:r>
      <w:r w:rsidRPr="00787C7A">
        <w:rPr>
          <w:rFonts w:ascii="Times New Roman" w:hAnsi="Times New Roman" w:cs="Times New Roman"/>
          <w:i/>
          <w:color w:val="2E3032"/>
          <w:sz w:val="24"/>
          <w:szCs w:val="24"/>
        </w:rPr>
        <w:t>Hate Crimes</w:t>
      </w:r>
      <w:r w:rsidRPr="00787C7A">
        <w:rPr>
          <w:rFonts w:ascii="Times New Roman" w:hAnsi="Times New Roman" w:cs="Times New Roman"/>
          <w:color w:val="2E3032"/>
          <w:sz w:val="24"/>
          <w:szCs w:val="24"/>
        </w:rPr>
        <w:t>».</w:t>
      </w:r>
      <w:r w:rsidRPr="00787C7A">
        <w:rPr>
          <w:rFonts w:ascii="Times New Roman" w:hAnsi="Times New Roman"/>
          <w:color w:val="2E3032"/>
          <w:sz w:val="24"/>
        </w:rPr>
        <w:t xml:space="preserve"> Ces crimes de haine impliquent que toutes « </w:t>
      </w:r>
      <w:r w:rsidRPr="00787C7A">
        <w:rPr>
          <w:rFonts w:ascii="Times New Roman" w:hAnsi="Times New Roman"/>
          <w:i/>
          <w:color w:val="2E3032"/>
          <w:sz w:val="24"/>
        </w:rPr>
        <w:t>approches physiques non désirées</w:t>
      </w:r>
      <w:r w:rsidRPr="00787C7A">
        <w:rPr>
          <w:rFonts w:ascii="Times New Roman" w:hAnsi="Times New Roman"/>
          <w:color w:val="2E3032"/>
          <w:sz w:val="24"/>
        </w:rPr>
        <w:t xml:space="preserve"> » ou le fait de « </w:t>
      </w:r>
      <w:r w:rsidRPr="00787C7A">
        <w:rPr>
          <w:rFonts w:ascii="Times New Roman" w:hAnsi="Times New Roman"/>
          <w:i/>
          <w:color w:val="2E3032"/>
          <w:sz w:val="24"/>
        </w:rPr>
        <w:t>contacter et alpaguer verbalement une femme sans y être invité</w:t>
      </w:r>
      <w:r w:rsidRPr="00787C7A">
        <w:rPr>
          <w:rFonts w:ascii="Times New Roman" w:hAnsi="Times New Roman"/>
          <w:color w:val="2E3032"/>
          <w:sz w:val="24"/>
        </w:rPr>
        <w:t xml:space="preserve"> » peut entraîner des sanctions pénales.</w:t>
      </w:r>
    </w:p>
    <w:p w14:paraId="462A11C0" w14:textId="77777777" w:rsidR="00D735D9" w:rsidRPr="00787C7A" w:rsidRDefault="00D735D9" w:rsidP="0035467C">
      <w:pPr>
        <w:spacing w:line="276" w:lineRule="auto"/>
        <w:jc w:val="both"/>
        <w:rPr>
          <w:rFonts w:ascii="Times New Roman" w:hAnsi="Times New Roman"/>
          <w:sz w:val="24"/>
        </w:rPr>
      </w:pPr>
    </w:p>
    <w:p w14:paraId="56F7DEDF" w14:textId="77777777" w:rsidR="00D735D9" w:rsidRPr="00787C7A" w:rsidRDefault="00632DD4" w:rsidP="0035467C">
      <w:pPr>
        <w:spacing w:line="276" w:lineRule="auto"/>
        <w:jc w:val="both"/>
        <w:rPr>
          <w:rFonts w:ascii="Times New Roman" w:hAnsi="Times New Roman"/>
          <w:color w:val="2E3032"/>
          <w:sz w:val="24"/>
        </w:rPr>
      </w:pPr>
      <w:r w:rsidRPr="00787C7A">
        <w:rPr>
          <w:rFonts w:ascii="Times New Roman" w:hAnsi="Times New Roman"/>
          <w:color w:val="2E3032"/>
          <w:sz w:val="24"/>
        </w:rPr>
        <w:t xml:space="preserve">        Au Pérou en mars 2015, le harcèlement sexuel de rue est devenu délictueux, avec une peine pouvant aller jusqu'à 12 ans de prison. </w:t>
      </w:r>
    </w:p>
    <w:p w14:paraId="7E2DEEF8" w14:textId="77777777" w:rsidR="00D735D9" w:rsidRPr="00787C7A" w:rsidRDefault="00D735D9" w:rsidP="0035467C">
      <w:pPr>
        <w:spacing w:line="276" w:lineRule="auto"/>
        <w:jc w:val="both"/>
        <w:rPr>
          <w:rFonts w:ascii="Times New Roman" w:hAnsi="Times New Roman"/>
          <w:color w:val="2E3032"/>
          <w:sz w:val="24"/>
        </w:rPr>
      </w:pPr>
    </w:p>
    <w:p w14:paraId="433597C1" w14:textId="77777777" w:rsidR="00D735D9" w:rsidRPr="00787C7A" w:rsidRDefault="00632DD4" w:rsidP="0035467C">
      <w:pPr>
        <w:spacing w:line="276" w:lineRule="auto"/>
        <w:jc w:val="both"/>
        <w:rPr>
          <w:rFonts w:ascii="Times New Roman" w:hAnsi="Times New Roman"/>
          <w:sz w:val="24"/>
        </w:rPr>
      </w:pPr>
      <w:r w:rsidRPr="00787C7A">
        <w:rPr>
          <w:rFonts w:ascii="Times New Roman" w:hAnsi="Times New Roman"/>
          <w:color w:val="2E3032"/>
          <w:sz w:val="24"/>
        </w:rPr>
        <w:t xml:space="preserve">        En Argentine, le </w:t>
      </w:r>
      <w:r w:rsidRPr="00787C7A">
        <w:rPr>
          <w:rFonts w:ascii="Times New Roman" w:hAnsi="Times New Roman"/>
          <w:sz w:val="24"/>
        </w:rPr>
        <w:t>parlement du district fédéral de la ville de Buenos Aires a voté, le 7 décembre 2016, une loi pénalisant le harcèlement de rue – le plus souvent exercée à l’égard des femmes –.</w:t>
      </w:r>
    </w:p>
    <w:p w14:paraId="7A0BA419" w14:textId="77777777" w:rsidR="00D735D9" w:rsidRPr="00787C7A" w:rsidRDefault="00D735D9" w:rsidP="0035467C">
      <w:pPr>
        <w:spacing w:line="276" w:lineRule="auto"/>
        <w:jc w:val="both"/>
        <w:rPr>
          <w:rFonts w:ascii="Times New Roman" w:hAnsi="Times New Roman"/>
          <w:color w:val="2E3032"/>
          <w:sz w:val="24"/>
        </w:rPr>
      </w:pPr>
    </w:p>
    <w:p w14:paraId="2BA33CE2" w14:textId="62479E6B" w:rsidR="00D735D9" w:rsidRPr="00787C7A" w:rsidRDefault="00632DD4" w:rsidP="0035467C">
      <w:pPr>
        <w:spacing w:line="276" w:lineRule="auto"/>
        <w:jc w:val="both"/>
        <w:rPr>
          <w:rFonts w:ascii="Times New Roman" w:hAnsi="Times New Roman"/>
          <w:color w:val="2E3032"/>
          <w:sz w:val="24"/>
        </w:rPr>
      </w:pPr>
      <w:r w:rsidRPr="00787C7A">
        <w:rPr>
          <w:rFonts w:ascii="Times New Roman" w:hAnsi="Times New Roman"/>
          <w:color w:val="2E3032"/>
          <w:sz w:val="24"/>
        </w:rPr>
        <w:t xml:space="preserve">        Dès 2018, les Pays Bas (Rotterdam, Amsterdam) doivent se doter d’un arsenal juridique luttant c</w:t>
      </w:r>
      <w:r w:rsidR="0011469B" w:rsidRPr="00787C7A">
        <w:rPr>
          <w:rFonts w:ascii="Times New Roman" w:hAnsi="Times New Roman"/>
          <w:color w:val="2E3032"/>
          <w:sz w:val="24"/>
        </w:rPr>
        <w:t>ontre le « </w:t>
      </w:r>
      <w:r w:rsidR="0011469B" w:rsidRPr="00787C7A">
        <w:rPr>
          <w:rFonts w:ascii="Times New Roman" w:hAnsi="Times New Roman"/>
          <w:i/>
          <w:color w:val="2E3032"/>
          <w:sz w:val="24"/>
        </w:rPr>
        <w:t>harcèlement de rue </w:t>
      </w:r>
      <w:r w:rsidR="0011469B" w:rsidRPr="00787C7A">
        <w:rPr>
          <w:rFonts w:ascii="Times New Roman" w:hAnsi="Times New Roman"/>
          <w:color w:val="2E3032"/>
          <w:sz w:val="24"/>
        </w:rPr>
        <w:t>»</w:t>
      </w:r>
      <w:r w:rsidRPr="00787C7A">
        <w:rPr>
          <w:rFonts w:ascii="Times New Roman" w:hAnsi="Times New Roman"/>
          <w:color w:val="2E3032"/>
          <w:sz w:val="24"/>
        </w:rPr>
        <w:t> punissant les auteurs par des amendes à hauteur de 190 euros</w:t>
      </w:r>
      <w:r w:rsidR="002D77C0" w:rsidRPr="00787C7A">
        <w:rPr>
          <w:rFonts w:ascii="Times New Roman" w:hAnsi="Times New Roman"/>
          <w:color w:val="2E3032"/>
          <w:sz w:val="24"/>
        </w:rPr>
        <w:t>, sans plainte</w:t>
      </w:r>
      <w:r w:rsidRPr="00787C7A">
        <w:rPr>
          <w:rFonts w:ascii="Times New Roman" w:hAnsi="Times New Roman"/>
          <w:color w:val="2E3032"/>
          <w:sz w:val="24"/>
        </w:rPr>
        <w:t xml:space="preserve">.  </w:t>
      </w:r>
    </w:p>
    <w:p w14:paraId="09ECA445" w14:textId="77777777" w:rsidR="00547DE8" w:rsidRPr="00787C7A" w:rsidRDefault="00547DE8" w:rsidP="0035467C">
      <w:pPr>
        <w:spacing w:line="276" w:lineRule="auto"/>
        <w:jc w:val="both"/>
        <w:rPr>
          <w:rFonts w:ascii="Times New Roman" w:hAnsi="Times New Roman"/>
          <w:color w:val="2E3032"/>
          <w:sz w:val="24"/>
        </w:rPr>
      </w:pPr>
    </w:p>
    <w:p w14:paraId="56669181" w14:textId="611B6F8C" w:rsidR="00547DE8" w:rsidRPr="00787C7A" w:rsidRDefault="00547DE8" w:rsidP="00547DE8">
      <w:pPr>
        <w:spacing w:line="276" w:lineRule="auto"/>
        <w:jc w:val="both"/>
        <w:rPr>
          <w:rFonts w:ascii="Times New Roman" w:hAnsi="Times New Roman"/>
          <w:color w:val="2E3032"/>
          <w:sz w:val="24"/>
        </w:rPr>
      </w:pPr>
      <w:r w:rsidRPr="00787C7A">
        <w:rPr>
          <w:rFonts w:ascii="Times New Roman" w:hAnsi="Times New Roman"/>
          <w:color w:val="2E3032"/>
          <w:sz w:val="24"/>
        </w:rPr>
        <w:t xml:space="preserve">        Il est à noter que ces situations correspondent à des pays et villes dans lesquels la prostitution est légale et se fait dans des espaces publics, rendant probablement nécessaire d’interdire face au grand public des comportements autorisés au titre de l’exploitation du commerce du sexe.</w:t>
      </w:r>
    </w:p>
    <w:p w14:paraId="30636FDC" w14:textId="77777777" w:rsidR="00D735D9" w:rsidRPr="00787C7A" w:rsidRDefault="00D735D9" w:rsidP="0035467C">
      <w:pPr>
        <w:spacing w:line="276" w:lineRule="auto"/>
        <w:jc w:val="both"/>
        <w:rPr>
          <w:rFonts w:ascii="Times New Roman" w:hAnsi="Times New Roman"/>
          <w:color w:val="2E3032"/>
          <w:sz w:val="24"/>
        </w:rPr>
      </w:pPr>
    </w:p>
    <w:p w14:paraId="798295EC" w14:textId="77777777" w:rsidR="004374C6" w:rsidRPr="00787C7A" w:rsidRDefault="00632DD4" w:rsidP="004374C6">
      <w:pPr>
        <w:spacing w:line="276" w:lineRule="auto"/>
        <w:jc w:val="both"/>
        <w:rPr>
          <w:rFonts w:ascii="Times New Roman" w:hAnsi="Times New Roman"/>
          <w:sz w:val="24"/>
        </w:rPr>
      </w:pPr>
      <w:r w:rsidRPr="00787C7A">
        <w:rPr>
          <w:rFonts w:ascii="Times New Roman" w:hAnsi="Times New Roman"/>
          <w:sz w:val="24"/>
        </w:rPr>
        <w:lastRenderedPageBreak/>
        <w:t xml:space="preserve">        Autant d’exemples qui démontrent que ce sujet fait partie du quotidien de nombreuses femmes dans le monde et qu’il doit être pris en compte par la loi, en tant que symbole du chemin qui mène vers une égalité réelle entre les femmes et les hommes.</w:t>
      </w:r>
    </w:p>
    <w:p w14:paraId="249FA8EF" w14:textId="77777777" w:rsidR="004374C6" w:rsidRPr="00787C7A" w:rsidRDefault="004374C6" w:rsidP="003E3CE9">
      <w:pPr>
        <w:spacing w:line="276" w:lineRule="auto"/>
        <w:jc w:val="both"/>
        <w:rPr>
          <w:rFonts w:ascii="Times New Roman" w:hAnsi="Times New Roman"/>
          <w:sz w:val="24"/>
        </w:rPr>
      </w:pPr>
    </w:p>
    <w:p w14:paraId="1EF2210B" w14:textId="5AAADBC8" w:rsidR="00D735D9" w:rsidRPr="00787C7A" w:rsidRDefault="004374C6" w:rsidP="004374C6">
      <w:pPr>
        <w:spacing w:line="276" w:lineRule="auto"/>
        <w:jc w:val="both"/>
        <w:rPr>
          <w:rFonts w:ascii="Times New Roman" w:hAnsi="Times New Roman" w:cs="Times New Roman"/>
          <w:sz w:val="24"/>
          <w:szCs w:val="24"/>
        </w:rPr>
      </w:pPr>
      <w:r w:rsidRPr="00787C7A">
        <w:rPr>
          <w:rFonts w:ascii="Times New Roman" w:hAnsi="Times New Roman" w:cs="Times New Roman"/>
          <w:sz w:val="24"/>
          <w:szCs w:val="24"/>
        </w:rPr>
        <w:t xml:space="preserve">        Nonobstant ce constat de l’existence de différentes législations étrangères, </w:t>
      </w:r>
      <w:r w:rsidR="002B7FDA" w:rsidRPr="00787C7A">
        <w:rPr>
          <w:rFonts w:ascii="Times New Roman" w:hAnsi="Times New Roman" w:cs="Times New Roman"/>
          <w:sz w:val="24"/>
          <w:szCs w:val="24"/>
        </w:rPr>
        <w:t xml:space="preserve">le groupe de travail </w:t>
      </w:r>
      <w:r w:rsidRPr="00787C7A">
        <w:rPr>
          <w:rFonts w:ascii="Times New Roman" w:hAnsi="Times New Roman" w:cs="Times New Roman"/>
          <w:sz w:val="24"/>
          <w:szCs w:val="24"/>
        </w:rPr>
        <w:t xml:space="preserve">n’a pas disposé d’un bilan des législations existantes à l'étranger lui permettant de voir si </w:t>
      </w:r>
      <w:r w:rsidR="002B7FDA" w:rsidRPr="00787C7A">
        <w:rPr>
          <w:rFonts w:ascii="Times New Roman" w:hAnsi="Times New Roman" w:cs="Times New Roman"/>
          <w:sz w:val="24"/>
          <w:szCs w:val="24"/>
        </w:rPr>
        <w:t>elles s’appliquent et sont efficaces.</w:t>
      </w:r>
    </w:p>
    <w:p w14:paraId="47099633" w14:textId="11321D39" w:rsidR="0011469B" w:rsidRPr="00787C7A" w:rsidRDefault="002B7FDA" w:rsidP="002B7FDA">
      <w:pPr>
        <w:tabs>
          <w:tab w:val="left" w:pos="3860"/>
        </w:tabs>
        <w:spacing w:line="276" w:lineRule="auto"/>
        <w:jc w:val="both"/>
        <w:rPr>
          <w:rFonts w:ascii="Times New Roman" w:hAnsi="Times New Roman" w:cs="Times New Roman"/>
          <w:sz w:val="24"/>
          <w:szCs w:val="24"/>
        </w:rPr>
      </w:pPr>
      <w:r w:rsidRPr="00787C7A">
        <w:rPr>
          <w:rFonts w:ascii="Times New Roman" w:hAnsi="Times New Roman" w:cs="Times New Roman"/>
          <w:sz w:val="24"/>
          <w:szCs w:val="24"/>
        </w:rPr>
        <w:tab/>
      </w:r>
    </w:p>
    <w:p w14:paraId="60D90073" w14:textId="77777777" w:rsidR="000B0935" w:rsidRPr="00787C7A" w:rsidRDefault="000B0935" w:rsidP="003E3CE9">
      <w:pPr>
        <w:spacing w:line="276" w:lineRule="auto"/>
        <w:rPr>
          <w:rFonts w:ascii="Times New Roman" w:hAnsi="Times New Roman"/>
          <w:sz w:val="24"/>
        </w:rPr>
      </w:pPr>
      <w:r w:rsidRPr="00787C7A">
        <w:rPr>
          <w:rFonts w:ascii="Times New Roman" w:hAnsi="Times New Roman" w:cs="Times New Roman"/>
          <w:sz w:val="24"/>
          <w:szCs w:val="24"/>
        </w:rPr>
        <w:br w:type="page"/>
      </w:r>
    </w:p>
    <w:p w14:paraId="49EA666F" w14:textId="5333CDEE" w:rsidR="00D735D9" w:rsidRPr="00787C7A" w:rsidRDefault="00C25314" w:rsidP="003E3CE9">
      <w:pPr>
        <w:spacing w:after="200" w:line="276" w:lineRule="auto"/>
        <w:jc w:val="both"/>
        <w:rPr>
          <w:rFonts w:ascii="Times New Roman" w:hAnsi="Times New Roman"/>
          <w:b/>
          <w:sz w:val="28"/>
          <w:u w:val="single"/>
        </w:rPr>
      </w:pPr>
      <w:r w:rsidRPr="00787C7A">
        <w:rPr>
          <w:rFonts w:ascii="Times New Roman" w:hAnsi="Times New Roman"/>
          <w:b/>
          <w:sz w:val="28"/>
          <w:u w:val="single"/>
        </w:rPr>
        <w:lastRenderedPageBreak/>
        <w:t xml:space="preserve">II. VERBALISATION DU </w:t>
      </w:r>
      <w:r w:rsidR="00632DD4" w:rsidRPr="00787C7A">
        <w:rPr>
          <w:rFonts w:ascii="Times New Roman" w:hAnsi="Times New Roman"/>
          <w:b/>
          <w:sz w:val="28"/>
          <w:u w:val="single"/>
        </w:rPr>
        <w:t>« </w:t>
      </w:r>
      <w:r w:rsidR="00632DD4" w:rsidRPr="00787C7A">
        <w:rPr>
          <w:rFonts w:ascii="Times New Roman" w:hAnsi="Times New Roman"/>
          <w:b/>
          <w:i/>
          <w:sz w:val="28"/>
          <w:u w:val="single"/>
        </w:rPr>
        <w:t>HARCELEMENT DE RUE</w:t>
      </w:r>
      <w:r w:rsidR="00632DD4" w:rsidRPr="00787C7A">
        <w:rPr>
          <w:rFonts w:ascii="Times New Roman" w:hAnsi="Times New Roman"/>
          <w:b/>
          <w:sz w:val="28"/>
          <w:u w:val="single"/>
        </w:rPr>
        <w:t xml:space="preserve"> » : UNE PEDAGOGIE</w:t>
      </w:r>
    </w:p>
    <w:p w14:paraId="40688196" w14:textId="77777777" w:rsidR="00D735D9" w:rsidRPr="00787C7A" w:rsidRDefault="00D735D9" w:rsidP="003E3CE9">
      <w:pPr>
        <w:spacing w:line="276" w:lineRule="auto"/>
        <w:jc w:val="both"/>
        <w:rPr>
          <w:rFonts w:ascii="Times New Roman" w:hAnsi="Times New Roman"/>
          <w:b/>
          <w:sz w:val="24"/>
        </w:rPr>
      </w:pPr>
    </w:p>
    <w:p w14:paraId="04401DC7" w14:textId="77777777" w:rsidR="00D735D9" w:rsidRPr="00787C7A" w:rsidRDefault="00632DD4" w:rsidP="003E3CE9">
      <w:pPr>
        <w:spacing w:line="276" w:lineRule="auto"/>
        <w:jc w:val="both"/>
        <w:rPr>
          <w:rFonts w:ascii="Times New Roman" w:hAnsi="Times New Roman"/>
          <w:b/>
          <w:sz w:val="24"/>
        </w:rPr>
      </w:pPr>
      <w:r w:rsidRPr="00787C7A">
        <w:rPr>
          <w:rFonts w:ascii="Times New Roman" w:hAnsi="Times New Roman"/>
          <w:b/>
          <w:sz w:val="24"/>
        </w:rPr>
        <w:t xml:space="preserve">1. L’évolution du cadre répressif : l’importance de poser dans la loi un interdit social gradué au regard des faits incriminés </w:t>
      </w:r>
    </w:p>
    <w:p w14:paraId="2AC31D4E" w14:textId="77777777" w:rsidR="00D735D9" w:rsidRPr="00787C7A" w:rsidRDefault="00D735D9" w:rsidP="003E3CE9">
      <w:pPr>
        <w:spacing w:line="276" w:lineRule="auto"/>
        <w:rPr>
          <w:rFonts w:ascii="Times New Roman" w:hAnsi="Times New Roman"/>
          <w:b/>
          <w:sz w:val="28"/>
        </w:rPr>
      </w:pPr>
    </w:p>
    <w:p w14:paraId="1A481427" w14:textId="3401E865" w:rsidR="00D735D9" w:rsidRPr="00787C7A" w:rsidRDefault="00632DD4" w:rsidP="0035467C">
      <w:pPr>
        <w:spacing w:after="200" w:line="276" w:lineRule="auto"/>
        <w:jc w:val="both"/>
        <w:rPr>
          <w:rFonts w:ascii="Times New Roman" w:hAnsi="Times New Roman"/>
          <w:sz w:val="24"/>
        </w:rPr>
      </w:pPr>
      <w:r w:rsidRPr="00787C7A">
        <w:rPr>
          <w:rFonts w:ascii="Times New Roman" w:hAnsi="Times New Roman"/>
          <w:sz w:val="24"/>
        </w:rPr>
        <w:t xml:space="preserve">        Les auditions auxquelles </w:t>
      </w:r>
      <w:r w:rsidR="00151C71" w:rsidRPr="00787C7A">
        <w:rPr>
          <w:rFonts w:ascii="Times New Roman" w:hAnsi="Times New Roman" w:cs="Times New Roman"/>
          <w:sz w:val="24"/>
          <w:szCs w:val="24"/>
        </w:rPr>
        <w:t>le groupe de travail</w:t>
      </w:r>
      <w:r w:rsidR="00151C71" w:rsidRPr="00787C7A">
        <w:rPr>
          <w:rFonts w:ascii="Times New Roman" w:hAnsi="Times New Roman"/>
          <w:sz w:val="24"/>
        </w:rPr>
        <w:t xml:space="preserve"> </w:t>
      </w:r>
      <w:r w:rsidRPr="00787C7A">
        <w:rPr>
          <w:rFonts w:ascii="Times New Roman" w:hAnsi="Times New Roman"/>
          <w:sz w:val="24"/>
        </w:rPr>
        <w:t xml:space="preserve">a procédé font ainsi ressortir la nécessité de définir une nouvelle infraction visant à sanctionner cette zone grise que sont, entre autres, les gestes </w:t>
      </w:r>
      <w:r w:rsidRPr="00787C7A">
        <w:rPr>
          <w:rFonts w:ascii="Times New Roman" w:hAnsi="Times New Roman" w:cs="Times New Roman"/>
          <w:sz w:val="24"/>
          <w:szCs w:val="24"/>
        </w:rPr>
        <w:t>déplacés</w:t>
      </w:r>
      <w:r w:rsidRPr="00787C7A">
        <w:rPr>
          <w:rFonts w:ascii="Times New Roman" w:hAnsi="Times New Roman"/>
          <w:sz w:val="24"/>
        </w:rPr>
        <w:t xml:space="preserve">, les sifflements, les regards insistants ou remarques obscènes, le fait de suivre volontairement à distance une personne créant ainsi une situation d’angoisse. </w:t>
      </w:r>
    </w:p>
    <w:p w14:paraId="5A39D556" w14:textId="77777777" w:rsidR="00D735D9" w:rsidRPr="00787C7A" w:rsidRDefault="00632DD4" w:rsidP="0035467C">
      <w:pPr>
        <w:spacing w:after="200" w:line="276" w:lineRule="auto"/>
        <w:ind w:firstLine="360"/>
        <w:jc w:val="both"/>
        <w:rPr>
          <w:rFonts w:ascii="Times New Roman" w:hAnsi="Times New Roman"/>
          <w:sz w:val="24"/>
        </w:rPr>
      </w:pPr>
      <w:r w:rsidRPr="00787C7A">
        <w:rPr>
          <w:rFonts w:ascii="Times New Roman" w:hAnsi="Times New Roman"/>
          <w:sz w:val="24"/>
        </w:rPr>
        <w:t>Cette nouvelle infraction répond à trois grands objectifs :</w:t>
      </w:r>
    </w:p>
    <w:p w14:paraId="77BA34C8" w14:textId="5FDF97BF" w:rsidR="00D735D9" w:rsidRPr="00787C7A" w:rsidRDefault="00632DD4" w:rsidP="003E3CE9">
      <w:pPr>
        <w:numPr>
          <w:ilvl w:val="0"/>
          <w:numId w:val="2"/>
        </w:numPr>
        <w:spacing w:line="276" w:lineRule="auto"/>
        <w:contextualSpacing/>
        <w:jc w:val="both"/>
        <w:rPr>
          <w:rFonts w:ascii="Times New Roman" w:hAnsi="Times New Roman"/>
          <w:sz w:val="24"/>
        </w:rPr>
      </w:pPr>
      <w:r w:rsidRPr="00787C7A">
        <w:rPr>
          <w:rFonts w:ascii="Times New Roman" w:hAnsi="Times New Roman"/>
          <w:sz w:val="24"/>
        </w:rPr>
        <w:t>Elle permet de poser un interdit social, dire ce qui n’est pas admis par la société, dire que la République n’autorise pas ce type de comportements. Elle reconnaît ainsi un statut de victime aux femmes subissant ces comportements. La loi restant une référence importante dans la définition des rapports sociaux, elle aura aussi pour effet d’encourager les jeunes filles à dire non, à avoir conscience de leur dignité, à savoir qu’elles n’ont pas à subir ce type de comportements ;</w:t>
      </w:r>
      <w:r w:rsidR="0011469B" w:rsidRPr="00787C7A">
        <w:rPr>
          <w:rFonts w:ascii="Times New Roman" w:hAnsi="Times New Roman" w:cs="Times New Roman"/>
          <w:sz w:val="24"/>
          <w:szCs w:val="24"/>
        </w:rPr>
        <w:t xml:space="preserve"> elle permettra également de donner aux témoins de ces agissements la légitimité pour intervenir et s’opposer.</w:t>
      </w:r>
    </w:p>
    <w:p w14:paraId="3D87D61E" w14:textId="7920BA26" w:rsidR="00D735D9" w:rsidRPr="00787C7A" w:rsidRDefault="00632DD4" w:rsidP="003E3CE9">
      <w:pPr>
        <w:numPr>
          <w:ilvl w:val="0"/>
          <w:numId w:val="2"/>
        </w:numPr>
        <w:spacing w:line="276" w:lineRule="auto"/>
        <w:contextualSpacing/>
        <w:jc w:val="both"/>
        <w:rPr>
          <w:rFonts w:ascii="Times New Roman" w:hAnsi="Times New Roman"/>
          <w:sz w:val="24"/>
        </w:rPr>
      </w:pPr>
      <w:r w:rsidRPr="00787C7A">
        <w:rPr>
          <w:rFonts w:ascii="Times New Roman" w:hAnsi="Times New Roman"/>
          <w:sz w:val="24"/>
        </w:rPr>
        <w:t xml:space="preserve">Elle contribue à lutter contre le sentiment général d’insécurité en </w:t>
      </w:r>
      <w:r w:rsidR="001C6D61" w:rsidRPr="00787C7A">
        <w:rPr>
          <w:rFonts w:ascii="Times New Roman" w:hAnsi="Times New Roman"/>
          <w:sz w:val="24"/>
        </w:rPr>
        <w:t>ré</w:t>
      </w:r>
      <w:r w:rsidRPr="00787C7A">
        <w:rPr>
          <w:rFonts w:ascii="Times New Roman" w:hAnsi="Times New Roman"/>
          <w:sz w:val="24"/>
        </w:rPr>
        <w:t>affirmant la n</w:t>
      </w:r>
      <w:r w:rsidR="001C6D61" w:rsidRPr="00787C7A">
        <w:rPr>
          <w:rFonts w:ascii="Times New Roman" w:hAnsi="Times New Roman"/>
          <w:sz w:val="24"/>
        </w:rPr>
        <w:t xml:space="preserve">eutralité de l’espace public, de sorte que </w:t>
      </w:r>
      <w:r w:rsidRPr="00787C7A">
        <w:rPr>
          <w:rFonts w:ascii="Times New Roman" w:hAnsi="Times New Roman"/>
          <w:sz w:val="24"/>
        </w:rPr>
        <w:t>toute femme et tout homme doivent pouvoir aller et venir tranquillement. Les comportements incriminés doi</w:t>
      </w:r>
      <w:r w:rsidR="0011469B" w:rsidRPr="00787C7A">
        <w:rPr>
          <w:rFonts w:ascii="Times New Roman" w:hAnsi="Times New Roman"/>
          <w:sz w:val="24"/>
        </w:rPr>
        <w:t xml:space="preserve">vent en effet être sanctionnés </w:t>
      </w:r>
      <w:r w:rsidRPr="00787C7A">
        <w:rPr>
          <w:rFonts w:ascii="Times New Roman" w:hAnsi="Times New Roman"/>
          <w:sz w:val="24"/>
        </w:rPr>
        <w:t>indépendamment de toute plainte de la victime, en tant qu’atteinte à l’ordre public. La nouvelle infraction s’inscrit ainsi dans une série de verbalisation sans plainte, pour trouble à l’ordre public tels que les incivilités dans l’espace public ;</w:t>
      </w:r>
    </w:p>
    <w:p w14:paraId="1F2E014F" w14:textId="77777777" w:rsidR="00D735D9" w:rsidRPr="00787C7A" w:rsidRDefault="00632DD4" w:rsidP="003E3CE9">
      <w:pPr>
        <w:numPr>
          <w:ilvl w:val="0"/>
          <w:numId w:val="2"/>
        </w:numPr>
        <w:spacing w:line="276" w:lineRule="auto"/>
        <w:contextualSpacing/>
        <w:jc w:val="both"/>
        <w:rPr>
          <w:rFonts w:ascii="Times New Roman" w:hAnsi="Times New Roman"/>
          <w:sz w:val="24"/>
        </w:rPr>
      </w:pPr>
      <w:r w:rsidRPr="00787C7A">
        <w:rPr>
          <w:rFonts w:ascii="Times New Roman" w:hAnsi="Times New Roman"/>
          <w:sz w:val="24"/>
        </w:rPr>
        <w:t>Elle permet de limiter le passage à l’acte sur des faits plus graves en tant que premier niveau de sanction sur une échelle de violences et a vocation, par ce biais, à devenir sur le long terme un outil de prévention et de changement des mentalités.</w:t>
      </w:r>
    </w:p>
    <w:p w14:paraId="42F50752" w14:textId="77777777" w:rsidR="00D735D9" w:rsidRPr="00787C7A" w:rsidRDefault="00D735D9" w:rsidP="0035467C">
      <w:pPr>
        <w:spacing w:line="276" w:lineRule="auto"/>
        <w:ind w:left="1080"/>
        <w:jc w:val="both"/>
        <w:rPr>
          <w:rFonts w:ascii="Times New Roman" w:hAnsi="Times New Roman"/>
          <w:sz w:val="24"/>
        </w:rPr>
      </w:pPr>
    </w:p>
    <w:p w14:paraId="4D26A38A" w14:textId="77777777" w:rsidR="00D735D9" w:rsidRPr="00787C7A" w:rsidRDefault="00632DD4" w:rsidP="003E3CE9">
      <w:pPr>
        <w:spacing w:after="200" w:line="276" w:lineRule="auto"/>
        <w:jc w:val="both"/>
        <w:outlineLvl w:val="0"/>
        <w:rPr>
          <w:rFonts w:ascii="Times New Roman" w:hAnsi="Times New Roman"/>
          <w:sz w:val="24"/>
          <w:u w:val="single"/>
        </w:rPr>
      </w:pPr>
      <w:r w:rsidRPr="00787C7A">
        <w:rPr>
          <w:rFonts w:ascii="Times New Roman" w:hAnsi="Times New Roman"/>
          <w:sz w:val="24"/>
          <w:u w:val="single"/>
        </w:rPr>
        <w:t>Pour une qualification pénale « </w:t>
      </w:r>
      <w:r w:rsidRPr="00787C7A">
        <w:rPr>
          <w:rFonts w:ascii="Times New Roman" w:hAnsi="Times New Roman"/>
          <w:i/>
          <w:sz w:val="24"/>
          <w:u w:val="single"/>
        </w:rPr>
        <w:t>d’outrage sexiste et sexuel</w:t>
      </w:r>
      <w:r w:rsidRPr="00787C7A">
        <w:rPr>
          <w:rFonts w:ascii="Times New Roman" w:hAnsi="Times New Roman"/>
          <w:sz w:val="24"/>
          <w:u w:val="single"/>
        </w:rPr>
        <w:t> »</w:t>
      </w:r>
    </w:p>
    <w:p w14:paraId="5E5CBB4C" w14:textId="72134039" w:rsidR="00D735D9" w:rsidRPr="00787C7A" w:rsidRDefault="00632DD4" w:rsidP="0035467C">
      <w:pPr>
        <w:spacing w:after="200" w:line="276" w:lineRule="auto"/>
        <w:ind w:firstLine="425"/>
        <w:jc w:val="both"/>
        <w:rPr>
          <w:rFonts w:ascii="Times New Roman" w:hAnsi="Times New Roman"/>
          <w:sz w:val="24"/>
        </w:rPr>
      </w:pPr>
      <w:r w:rsidRPr="00787C7A">
        <w:rPr>
          <w:rFonts w:ascii="Times New Roman" w:hAnsi="Times New Roman"/>
          <w:sz w:val="24"/>
        </w:rPr>
        <w:t>Le terme de « </w:t>
      </w:r>
      <w:r w:rsidRPr="00787C7A">
        <w:rPr>
          <w:rFonts w:ascii="Times New Roman" w:hAnsi="Times New Roman"/>
          <w:i/>
          <w:sz w:val="24"/>
        </w:rPr>
        <w:t>harcèlement de rue </w:t>
      </w:r>
      <w:r w:rsidRPr="00787C7A">
        <w:rPr>
          <w:rFonts w:ascii="Times New Roman" w:hAnsi="Times New Roman"/>
          <w:sz w:val="24"/>
        </w:rPr>
        <w:t xml:space="preserve">» n’apparaît pas opportun </w:t>
      </w:r>
      <w:r w:rsidR="00151C71" w:rsidRPr="00787C7A">
        <w:rPr>
          <w:rFonts w:ascii="Times New Roman" w:hAnsi="Times New Roman" w:cs="Times New Roman"/>
          <w:sz w:val="24"/>
          <w:szCs w:val="24"/>
        </w:rPr>
        <w:t>au groupe de travail</w:t>
      </w:r>
      <w:r w:rsidR="00151C71" w:rsidRPr="00787C7A">
        <w:rPr>
          <w:rFonts w:ascii="Times New Roman" w:hAnsi="Times New Roman"/>
          <w:sz w:val="24"/>
        </w:rPr>
        <w:t xml:space="preserve"> </w:t>
      </w:r>
      <w:r w:rsidRPr="00787C7A">
        <w:rPr>
          <w:rFonts w:ascii="Times New Roman" w:hAnsi="Times New Roman"/>
          <w:sz w:val="24"/>
        </w:rPr>
        <w:t>car il ne recouvre, comme présenté dans la première partie du rapport, qu’un spectre restreint de ce que l’on cherche à sanctionner c’est-à-dire un comportement sexiste ou sexuel commis dans l’espace public et dont le phénomène de répétition est vécu par la victime mais n’est pas forcément le fait d’un même auteur.</w:t>
      </w:r>
    </w:p>
    <w:p w14:paraId="268A4E78" w14:textId="6793AFDC" w:rsidR="00D735D9" w:rsidRPr="00787C7A" w:rsidRDefault="00151C71" w:rsidP="0035467C">
      <w:pPr>
        <w:spacing w:after="200" w:line="276" w:lineRule="auto"/>
        <w:ind w:firstLine="425"/>
        <w:jc w:val="both"/>
        <w:rPr>
          <w:rFonts w:ascii="Times New Roman" w:hAnsi="Times New Roman"/>
          <w:sz w:val="24"/>
        </w:rPr>
      </w:pPr>
      <w:r w:rsidRPr="00787C7A">
        <w:rPr>
          <w:rFonts w:ascii="Times New Roman" w:hAnsi="Times New Roman" w:cs="Times New Roman"/>
          <w:sz w:val="24"/>
          <w:szCs w:val="24"/>
        </w:rPr>
        <w:t>Le groupe de travail</w:t>
      </w:r>
      <w:r w:rsidRPr="00787C7A">
        <w:rPr>
          <w:rFonts w:ascii="Times New Roman" w:hAnsi="Times New Roman"/>
          <w:sz w:val="24"/>
        </w:rPr>
        <w:t xml:space="preserve"> </w:t>
      </w:r>
      <w:r w:rsidR="00632DD4" w:rsidRPr="00787C7A">
        <w:rPr>
          <w:rFonts w:ascii="Times New Roman" w:hAnsi="Times New Roman"/>
          <w:sz w:val="24"/>
        </w:rPr>
        <w:t xml:space="preserve">propose, en cohérence avec les annonces faites par la Garde des sceaux, ministre de la justice, de créer une nouvelle notion : l’outrage sexiste et sexuel. Cette nouvelle terminologie permet de prendre appui sur un terme, l’outrage, qui est une infraction </w:t>
      </w:r>
      <w:r w:rsidR="00632DD4" w:rsidRPr="00787C7A">
        <w:rPr>
          <w:rFonts w:ascii="Times New Roman" w:hAnsi="Times New Roman"/>
          <w:sz w:val="24"/>
        </w:rPr>
        <w:lastRenderedPageBreak/>
        <w:t>connue de tous et laissant peu de place à l’interprétation tout en lui ajoutant une dimension sexiste et sexuelle.</w:t>
      </w:r>
    </w:p>
    <w:p w14:paraId="22F10EBD" w14:textId="77777777" w:rsidR="00D735D9" w:rsidRPr="00787C7A" w:rsidRDefault="00632DD4" w:rsidP="0035467C">
      <w:pPr>
        <w:spacing w:after="200" w:line="276" w:lineRule="auto"/>
        <w:ind w:firstLine="425"/>
        <w:jc w:val="both"/>
        <w:rPr>
          <w:rFonts w:ascii="Times New Roman" w:hAnsi="Times New Roman"/>
          <w:sz w:val="24"/>
        </w:rPr>
      </w:pPr>
      <w:r w:rsidRPr="00787C7A">
        <w:rPr>
          <w:rFonts w:ascii="Times New Roman" w:hAnsi="Times New Roman"/>
          <w:sz w:val="24"/>
        </w:rPr>
        <w:t>En droit pénal, l’article 433-5 définit l’outrage comme « </w:t>
      </w:r>
      <w:r w:rsidRPr="00787C7A">
        <w:rPr>
          <w:rFonts w:ascii="Times New Roman" w:hAnsi="Times New Roman"/>
          <w:i/>
          <w:sz w:val="24"/>
        </w:rPr>
        <w:t>des paroles, gestes ou menaces, des écrits ou images de toute nature non rendus publics ou l'envoi d'objets quelconques adressés à une personne chargée d'une mission de service public, dans l'exercice ou à l'occasion de l'exercice de sa mission, et de nature à porter atteinte à sa dignité ou au respect dû à la fonction dont elle est investie.</w:t>
      </w:r>
      <w:r w:rsidRPr="00787C7A">
        <w:rPr>
          <w:rFonts w:ascii="Times New Roman" w:hAnsi="Times New Roman"/>
          <w:sz w:val="24"/>
        </w:rPr>
        <w:t> ».</w:t>
      </w:r>
    </w:p>
    <w:p w14:paraId="14CF2488" w14:textId="77777777" w:rsidR="00D735D9" w:rsidRPr="00787C7A" w:rsidRDefault="00632DD4" w:rsidP="0035467C">
      <w:pPr>
        <w:spacing w:after="200" w:line="276" w:lineRule="auto"/>
        <w:ind w:firstLine="425"/>
        <w:jc w:val="both"/>
        <w:rPr>
          <w:rFonts w:ascii="Times New Roman" w:hAnsi="Times New Roman"/>
          <w:sz w:val="24"/>
        </w:rPr>
      </w:pPr>
      <w:r w:rsidRPr="00787C7A">
        <w:rPr>
          <w:rFonts w:ascii="Times New Roman" w:hAnsi="Times New Roman"/>
          <w:sz w:val="24"/>
        </w:rPr>
        <w:t>Cette notion d’outrage permet de recentrer l’infraction sur la sanction des conséquences des comportements sexistes ou sexuels en tant qu’ils portent atteintes à la dignité de la personne humaine, à la neutralité de l’espace public et par ricochet à la sécurité en ces lieux.</w:t>
      </w:r>
    </w:p>
    <w:p w14:paraId="69B92DE6" w14:textId="77777777" w:rsidR="00D735D9" w:rsidRPr="00787C7A" w:rsidRDefault="00632DD4" w:rsidP="0035467C">
      <w:pPr>
        <w:spacing w:after="200" w:line="276" w:lineRule="auto"/>
        <w:ind w:firstLine="425"/>
        <w:jc w:val="both"/>
        <w:rPr>
          <w:rFonts w:ascii="Times New Roman" w:hAnsi="Times New Roman"/>
          <w:sz w:val="24"/>
        </w:rPr>
      </w:pPr>
      <w:r w:rsidRPr="00787C7A">
        <w:rPr>
          <w:rFonts w:ascii="Times New Roman" w:hAnsi="Times New Roman"/>
          <w:sz w:val="24"/>
        </w:rPr>
        <w:t>S’il n’apparaît pas opportun de définir de manière précise dans la loi ou le règlement les comportements constituant un outrage sexiste ou sexuel, il est pour autant essentiel de déterminer clairement les éléments constitutifs de l’infraction afin de garantir le principe constitutionnel de légalité de la peine.</w:t>
      </w:r>
    </w:p>
    <w:p w14:paraId="0022CF1D" w14:textId="27CE6D28" w:rsidR="00D735D9" w:rsidRPr="00787C7A" w:rsidRDefault="00151C71" w:rsidP="0035467C">
      <w:pPr>
        <w:spacing w:after="200" w:line="276" w:lineRule="auto"/>
        <w:ind w:firstLine="425"/>
        <w:jc w:val="both"/>
        <w:rPr>
          <w:rFonts w:ascii="Times New Roman" w:hAnsi="Times New Roman"/>
          <w:sz w:val="24"/>
        </w:rPr>
      </w:pPr>
      <w:r w:rsidRPr="00787C7A">
        <w:rPr>
          <w:rFonts w:ascii="Times New Roman" w:hAnsi="Times New Roman" w:cs="Times New Roman"/>
          <w:sz w:val="24"/>
          <w:szCs w:val="24"/>
        </w:rPr>
        <w:t>Le groupe de travail</w:t>
      </w:r>
      <w:r w:rsidRPr="00787C7A">
        <w:rPr>
          <w:rFonts w:ascii="Times New Roman" w:hAnsi="Times New Roman"/>
          <w:sz w:val="24"/>
        </w:rPr>
        <w:t xml:space="preserve"> </w:t>
      </w:r>
      <w:r w:rsidR="00632DD4" w:rsidRPr="00787C7A">
        <w:rPr>
          <w:rFonts w:ascii="Times New Roman" w:hAnsi="Times New Roman"/>
          <w:sz w:val="24"/>
        </w:rPr>
        <w:t xml:space="preserve">envisage ainsi que soit visé, comme le recommande notamment le HCEfh dans son avis du 16 avril 2015 sur le harcèlement sexiste et sexuel dans les transports en commun, tout comportement ou propos à raison du sexe, de l’orientation ou de l’identité sexuelle supposée ou réelle d’une personne, qui soit porte atteinte à sa dignité en raison de son caractère dégradant ou humiliant ou soit qui crée à son encontre une situation intimidante, hostile ou offensante. </w:t>
      </w:r>
    </w:p>
    <w:p w14:paraId="527036FE" w14:textId="77777777" w:rsidR="00D735D9" w:rsidRPr="00787C7A" w:rsidRDefault="00632DD4" w:rsidP="0035467C">
      <w:pPr>
        <w:spacing w:after="200" w:line="276" w:lineRule="auto"/>
        <w:ind w:firstLine="425"/>
        <w:jc w:val="both"/>
        <w:rPr>
          <w:rFonts w:ascii="Times New Roman" w:hAnsi="Times New Roman"/>
          <w:sz w:val="24"/>
        </w:rPr>
      </w:pPr>
      <w:r w:rsidRPr="00787C7A">
        <w:rPr>
          <w:rFonts w:ascii="Times New Roman" w:hAnsi="Times New Roman"/>
          <w:sz w:val="24"/>
        </w:rPr>
        <w:t xml:space="preserve">Cette définition permet d’identifier en premier lieu le sexe de la personne comme étant la cause de l’infraction et l’inscrit ainsi dans la lutte contre le sexisme. Elle identifie également les personnes LGBT comme étant des victimes potentielles de cet outrage. Elle qualifie le comportement du contrevenant comme soit portant atteinte à sa dignité car étant dégradant ou humiliant ou soit portant atteinte à sa sécurité car créant une situation hostile, intimidante ou offensante. Au regard de l’objectif recherché, il apparaît opportun de viser l’espace public et de préciser que ce comportement ou le propos est à connotation sexiste ou sexuel afin de bien les définir. </w:t>
      </w:r>
    </w:p>
    <w:p w14:paraId="3E923D70" w14:textId="6A9F8128" w:rsidR="001B323E" w:rsidRPr="00787C7A" w:rsidRDefault="001B323E" w:rsidP="0035467C">
      <w:pPr>
        <w:spacing w:after="200" w:line="276" w:lineRule="auto"/>
        <w:ind w:firstLine="425"/>
        <w:jc w:val="both"/>
        <w:rPr>
          <w:rFonts w:ascii="Times New Roman" w:hAnsi="Times New Roman" w:cs="Times New Roman"/>
          <w:sz w:val="24"/>
          <w:szCs w:val="24"/>
        </w:rPr>
      </w:pPr>
      <w:r w:rsidRPr="00787C7A">
        <w:rPr>
          <w:rFonts w:ascii="Times New Roman" w:hAnsi="Times New Roman" w:cs="Times New Roman"/>
          <w:sz w:val="24"/>
          <w:szCs w:val="24"/>
        </w:rPr>
        <w:t>Enfin, le groupe de travail tient à signaler le fait que le qualificatif « </w:t>
      </w:r>
      <w:r w:rsidRPr="00787C7A">
        <w:rPr>
          <w:rFonts w:ascii="Times New Roman" w:hAnsi="Times New Roman" w:cs="Times New Roman"/>
          <w:i/>
          <w:sz w:val="24"/>
          <w:szCs w:val="24"/>
        </w:rPr>
        <w:t>sexuel </w:t>
      </w:r>
      <w:r w:rsidRPr="00787C7A">
        <w:rPr>
          <w:rFonts w:ascii="Times New Roman" w:hAnsi="Times New Roman" w:cs="Times New Roman"/>
          <w:sz w:val="24"/>
          <w:szCs w:val="24"/>
        </w:rPr>
        <w:t>» dans la notion « </w:t>
      </w:r>
      <w:r w:rsidRPr="00787C7A">
        <w:rPr>
          <w:rFonts w:ascii="Times New Roman" w:hAnsi="Times New Roman" w:cs="Times New Roman"/>
          <w:i/>
          <w:sz w:val="24"/>
          <w:szCs w:val="24"/>
        </w:rPr>
        <w:t>d’outrage sexiste et sexuel </w:t>
      </w:r>
      <w:r w:rsidRPr="00787C7A">
        <w:rPr>
          <w:rFonts w:ascii="Times New Roman" w:hAnsi="Times New Roman" w:cs="Times New Roman"/>
          <w:sz w:val="24"/>
          <w:szCs w:val="24"/>
        </w:rPr>
        <w:t>» ne doit être retenu que s’il exclue tout risque de déclassement de l’infraction de harcèlement sexuel, notamment dans son second alinéa.</w:t>
      </w:r>
      <w:r w:rsidR="008C7810" w:rsidRPr="00787C7A">
        <w:rPr>
          <w:rFonts w:ascii="Times New Roman" w:hAnsi="Times New Roman" w:cs="Times New Roman"/>
          <w:sz w:val="24"/>
          <w:szCs w:val="24"/>
        </w:rPr>
        <w:t xml:space="preserve"> En effet, les comportements et les pressions à caractère sexuel que recouvre l’outrage sexiste et sexuel ne doivent pas être confondus avec la notion de « </w:t>
      </w:r>
      <w:r w:rsidR="008C7810" w:rsidRPr="00787C7A">
        <w:rPr>
          <w:rFonts w:ascii="Times New Roman" w:hAnsi="Times New Roman" w:cs="Times New Roman"/>
          <w:i/>
          <w:sz w:val="24"/>
          <w:szCs w:val="24"/>
        </w:rPr>
        <w:t>pression grave dans le but réel ou apparent d'obtenir un acte de nature sexuelle </w:t>
      </w:r>
      <w:r w:rsidR="008C7810" w:rsidRPr="00787C7A">
        <w:rPr>
          <w:rFonts w:ascii="Times New Roman" w:hAnsi="Times New Roman" w:cs="Times New Roman"/>
          <w:sz w:val="24"/>
          <w:szCs w:val="24"/>
        </w:rPr>
        <w:t>» présente dans l’incrimination du harcèlement sexuel au second alinéa.</w:t>
      </w:r>
    </w:p>
    <w:p w14:paraId="35FA959A" w14:textId="77777777" w:rsidR="00D735D9" w:rsidRPr="00787C7A" w:rsidRDefault="00632DD4" w:rsidP="003E3CE9">
      <w:pPr>
        <w:spacing w:after="200" w:line="276" w:lineRule="auto"/>
        <w:jc w:val="both"/>
        <w:outlineLvl w:val="0"/>
        <w:rPr>
          <w:rFonts w:ascii="Times New Roman" w:hAnsi="Times New Roman"/>
          <w:sz w:val="24"/>
          <w:u w:val="single"/>
        </w:rPr>
      </w:pPr>
      <w:r w:rsidRPr="00787C7A">
        <w:rPr>
          <w:rFonts w:ascii="Times New Roman" w:hAnsi="Times New Roman"/>
          <w:sz w:val="24"/>
          <w:u w:val="single"/>
        </w:rPr>
        <w:t>Vers une contravention</w:t>
      </w:r>
    </w:p>
    <w:p w14:paraId="694A0950" w14:textId="675BA119" w:rsidR="00D735D9" w:rsidRPr="00787C7A" w:rsidRDefault="00632DD4" w:rsidP="0035467C">
      <w:pPr>
        <w:spacing w:after="200" w:line="276" w:lineRule="auto"/>
        <w:jc w:val="both"/>
        <w:rPr>
          <w:rFonts w:ascii="Times New Roman" w:hAnsi="Times New Roman"/>
          <w:sz w:val="24"/>
        </w:rPr>
      </w:pPr>
      <w:r w:rsidRPr="00787C7A">
        <w:rPr>
          <w:rFonts w:ascii="Times New Roman" w:hAnsi="Times New Roman"/>
          <w:sz w:val="24"/>
        </w:rPr>
        <w:t xml:space="preserve">        L’outrage sexiste et sexuel </w:t>
      </w:r>
      <w:r w:rsidR="006843D2" w:rsidRPr="00787C7A">
        <w:rPr>
          <w:rFonts w:ascii="Times New Roman" w:hAnsi="Times New Roman"/>
          <w:sz w:val="24"/>
        </w:rPr>
        <w:t>se situe au début du continuum des violences faites aux femmes</w:t>
      </w:r>
      <w:r w:rsidRPr="00787C7A">
        <w:rPr>
          <w:rFonts w:ascii="Times New Roman" w:hAnsi="Times New Roman"/>
          <w:sz w:val="24"/>
        </w:rPr>
        <w:t>. En cela, il se positionne en amont du harcèlement sexuel, des agressions sexuelles, du viol et des violences physiques.</w:t>
      </w:r>
    </w:p>
    <w:p w14:paraId="58543022" w14:textId="77777777" w:rsidR="00D735D9" w:rsidRPr="00787C7A" w:rsidRDefault="00632DD4" w:rsidP="0035467C">
      <w:pPr>
        <w:spacing w:after="200" w:line="276" w:lineRule="auto"/>
        <w:ind w:firstLine="284"/>
        <w:jc w:val="both"/>
        <w:rPr>
          <w:rFonts w:ascii="Times New Roman" w:hAnsi="Times New Roman"/>
          <w:sz w:val="24"/>
        </w:rPr>
      </w:pPr>
      <w:r w:rsidRPr="00787C7A">
        <w:rPr>
          <w:rFonts w:ascii="Times New Roman" w:hAnsi="Times New Roman"/>
          <w:sz w:val="24"/>
        </w:rPr>
        <w:lastRenderedPageBreak/>
        <w:t xml:space="preserve">Cette gradation dans le continuum des violences et la chaîne des peines afférentes amène à positionner cette nouvelle infraction au niveau de la contravention : elle constitue le premier niveau des violences et donc le premier niveau des sanctions. Ceci permet en outre de bien distinguer l’outrage sexiste et sexuel des autres infractions que sont le harcèlement sexuel et les agressions sexuelles constitutifs d’un délit, diminuant ainsi le risque de disqualification des actes les plus graves. </w:t>
      </w:r>
    </w:p>
    <w:p w14:paraId="2FB1A95E" w14:textId="353E5007" w:rsidR="004121E8" w:rsidRPr="00787C7A" w:rsidRDefault="00632DD4" w:rsidP="0035467C">
      <w:pPr>
        <w:spacing w:after="200" w:line="276" w:lineRule="auto"/>
        <w:jc w:val="both"/>
        <w:rPr>
          <w:rFonts w:ascii="Times New Roman" w:hAnsi="Times New Roman"/>
          <w:sz w:val="24"/>
        </w:rPr>
      </w:pPr>
      <w:r w:rsidRPr="00787C7A">
        <w:rPr>
          <w:rFonts w:ascii="Times New Roman" w:hAnsi="Times New Roman"/>
          <w:sz w:val="24"/>
        </w:rPr>
        <w:t xml:space="preserve">        Cette réponse pénale présente également l’avantage de son opérationnalité : contrairement au délit, elle ne nécessite pas un dépôt de plainte, en cas de flagrance le procès-verbal peut être dressé et fait foi jusqu’à preuve du contraire ; elle permet aussi de procéder plus facilement à un recouvrement immédiat en prévoyant la procédure de l’amende for</w:t>
      </w:r>
      <w:r w:rsidR="004121E8" w:rsidRPr="00787C7A">
        <w:rPr>
          <w:rFonts w:ascii="Times New Roman" w:hAnsi="Times New Roman"/>
          <w:sz w:val="24"/>
        </w:rPr>
        <w:t>faitaire, montant alors minoré.</w:t>
      </w:r>
    </w:p>
    <w:p w14:paraId="7A390AA2" w14:textId="321C5232" w:rsidR="004121E8" w:rsidRPr="00787C7A" w:rsidRDefault="004121E8" w:rsidP="0035467C">
      <w:pPr>
        <w:spacing w:after="200" w:line="276" w:lineRule="auto"/>
        <w:jc w:val="both"/>
        <w:rPr>
          <w:rFonts w:ascii="Times New Roman" w:hAnsi="Times New Roman" w:cs="Times New Roman"/>
          <w:sz w:val="24"/>
          <w:szCs w:val="24"/>
        </w:rPr>
      </w:pPr>
      <w:r w:rsidRPr="00787C7A">
        <w:rPr>
          <w:rFonts w:ascii="Times New Roman" w:hAnsi="Times New Roman" w:cs="Times New Roman"/>
          <w:sz w:val="24"/>
          <w:szCs w:val="24"/>
        </w:rPr>
        <w:t xml:space="preserve">        Enfin, la contravention permet à la victime d'éviter d'avoir à porter plainte et de devoir apporter la preuve de l'infraction comme de l'intention délictueuse. Lorsque l'on connait le très faible chiffre de dépôt de plainte en cas d'agression sexuelle, voire même de viol, on peut aisément concevoir l'avantage d'une contravention dans le cas de faits d'outrage sexiste dans l'espace public. Il ne s'agit pas ici de rajouter une quelconque responsabilité « </w:t>
      </w:r>
      <w:r w:rsidRPr="00787C7A">
        <w:rPr>
          <w:rFonts w:ascii="Times New Roman" w:hAnsi="Times New Roman" w:cs="Times New Roman"/>
          <w:i/>
          <w:sz w:val="24"/>
          <w:szCs w:val="24"/>
        </w:rPr>
        <w:t>sur les épaules </w:t>
      </w:r>
      <w:r w:rsidRPr="00787C7A">
        <w:rPr>
          <w:rFonts w:ascii="Times New Roman" w:hAnsi="Times New Roman" w:cs="Times New Roman"/>
          <w:sz w:val="24"/>
          <w:szCs w:val="24"/>
        </w:rPr>
        <w:t>» de la victime.</w:t>
      </w:r>
    </w:p>
    <w:p w14:paraId="6B14AEB9" w14:textId="691BB6F4" w:rsidR="00D735D9" w:rsidRPr="00787C7A" w:rsidRDefault="00632DD4" w:rsidP="0035467C">
      <w:pPr>
        <w:spacing w:after="200" w:line="276" w:lineRule="auto"/>
        <w:jc w:val="both"/>
        <w:rPr>
          <w:rFonts w:ascii="Times New Roman" w:hAnsi="Times New Roman"/>
          <w:sz w:val="24"/>
        </w:rPr>
      </w:pPr>
      <w:r w:rsidRPr="00787C7A">
        <w:rPr>
          <w:rFonts w:ascii="Times New Roman" w:hAnsi="Times New Roman"/>
          <w:sz w:val="24"/>
        </w:rPr>
        <w:t xml:space="preserve">        Les contraventions de 5</w:t>
      </w:r>
      <w:r w:rsidRPr="00787C7A">
        <w:rPr>
          <w:rFonts w:ascii="Times New Roman" w:hAnsi="Times New Roman"/>
          <w:sz w:val="24"/>
          <w:vertAlign w:val="superscript"/>
        </w:rPr>
        <w:t>ème</w:t>
      </w:r>
      <w:r w:rsidRPr="00787C7A">
        <w:rPr>
          <w:rFonts w:ascii="Times New Roman" w:hAnsi="Times New Roman"/>
          <w:sz w:val="24"/>
        </w:rPr>
        <w:t xml:space="preserve"> classe ne pouvant faire l’objet d’une verbalisation immédiate, </w:t>
      </w:r>
      <w:r w:rsidR="00BA76E2" w:rsidRPr="00787C7A">
        <w:rPr>
          <w:rFonts w:ascii="Times New Roman" w:hAnsi="Times New Roman" w:cs="Times New Roman"/>
          <w:sz w:val="24"/>
          <w:szCs w:val="24"/>
        </w:rPr>
        <w:t>le groupe de travail</w:t>
      </w:r>
      <w:r w:rsidR="00BA76E2" w:rsidRPr="00787C7A">
        <w:rPr>
          <w:rFonts w:ascii="Times New Roman" w:hAnsi="Times New Roman"/>
          <w:sz w:val="24"/>
        </w:rPr>
        <w:t xml:space="preserve"> </w:t>
      </w:r>
      <w:r w:rsidRPr="00787C7A">
        <w:rPr>
          <w:rFonts w:ascii="Times New Roman" w:hAnsi="Times New Roman"/>
          <w:sz w:val="24"/>
        </w:rPr>
        <w:t>propose,</w:t>
      </w:r>
      <w:r w:rsidR="006843D2" w:rsidRPr="00787C7A">
        <w:rPr>
          <w:rFonts w:ascii="Times New Roman" w:hAnsi="Times New Roman"/>
          <w:sz w:val="24"/>
        </w:rPr>
        <w:t xml:space="preserve"> suivant les préconisations du M</w:t>
      </w:r>
      <w:r w:rsidRPr="00787C7A">
        <w:rPr>
          <w:rFonts w:ascii="Times New Roman" w:hAnsi="Times New Roman"/>
          <w:sz w:val="24"/>
        </w:rPr>
        <w:t>inistère de la justice, de retenir une contravention de 4</w:t>
      </w:r>
      <w:r w:rsidRPr="00787C7A">
        <w:rPr>
          <w:rFonts w:ascii="Times New Roman" w:hAnsi="Times New Roman"/>
          <w:sz w:val="24"/>
          <w:vertAlign w:val="superscript"/>
        </w:rPr>
        <w:t>ème</w:t>
      </w:r>
      <w:r w:rsidRPr="00787C7A">
        <w:rPr>
          <w:rFonts w:ascii="Times New Roman" w:hAnsi="Times New Roman"/>
          <w:sz w:val="24"/>
        </w:rPr>
        <w:t xml:space="preserve"> classe avec possibilité de recourir à l’amende forfaitisée. En l’espèce, le montant de l’amende forfaitisée serait de 90€ en peine minorée (paiement immédiat), </w:t>
      </w:r>
      <w:r w:rsidR="007003D0" w:rsidRPr="00787C7A">
        <w:rPr>
          <w:rFonts w:ascii="Times New Roman" w:hAnsi="Times New Roman" w:cs="Times New Roman"/>
          <w:sz w:val="24"/>
          <w:szCs w:val="24"/>
        </w:rPr>
        <w:t>200</w:t>
      </w:r>
      <w:r w:rsidRPr="00787C7A">
        <w:rPr>
          <w:rFonts w:ascii="Times New Roman" w:hAnsi="Times New Roman"/>
          <w:sz w:val="24"/>
        </w:rPr>
        <w:t xml:space="preserve"> € pour un paiement sous 15 jours et 350 € en peine majorée.</w:t>
      </w:r>
      <w:r w:rsidR="006E0771" w:rsidRPr="00787C7A">
        <w:rPr>
          <w:rFonts w:ascii="Times New Roman" w:hAnsi="Times New Roman" w:cs="Times New Roman"/>
          <w:sz w:val="24"/>
          <w:szCs w:val="24"/>
        </w:rPr>
        <w:t xml:space="preserve"> La contravention de 5</w:t>
      </w:r>
      <w:r w:rsidR="006E0771" w:rsidRPr="00787C7A">
        <w:rPr>
          <w:rFonts w:ascii="Times New Roman" w:hAnsi="Times New Roman" w:cs="Times New Roman"/>
          <w:sz w:val="24"/>
          <w:szCs w:val="24"/>
          <w:vertAlign w:val="superscript"/>
        </w:rPr>
        <w:t>ème</w:t>
      </w:r>
      <w:r w:rsidR="006E0771" w:rsidRPr="00787C7A">
        <w:rPr>
          <w:rFonts w:ascii="Times New Roman" w:hAnsi="Times New Roman" w:cs="Times New Roman"/>
          <w:sz w:val="24"/>
          <w:szCs w:val="24"/>
        </w:rPr>
        <w:t xml:space="preserve"> classe sera retenue </w:t>
      </w:r>
      <w:r w:rsidR="001D4938" w:rsidRPr="00787C7A">
        <w:rPr>
          <w:rFonts w:ascii="Times New Roman" w:hAnsi="Times New Roman" w:cs="Times New Roman"/>
          <w:sz w:val="24"/>
          <w:szCs w:val="24"/>
        </w:rPr>
        <w:t xml:space="preserve">en présence d’une ou plusieurs circonstance(s) aggravante(s) </w:t>
      </w:r>
      <w:r w:rsidR="006E0771" w:rsidRPr="00787C7A">
        <w:rPr>
          <w:rFonts w:ascii="Times New Roman" w:hAnsi="Times New Roman" w:cs="Times New Roman"/>
          <w:sz w:val="24"/>
          <w:szCs w:val="24"/>
        </w:rPr>
        <w:t>(cf. ci-après).</w:t>
      </w:r>
    </w:p>
    <w:p w14:paraId="137FD5DD" w14:textId="77777777" w:rsidR="00D735D9" w:rsidRPr="00787C7A" w:rsidRDefault="00632DD4" w:rsidP="0035467C">
      <w:pPr>
        <w:spacing w:after="200" w:line="276" w:lineRule="auto"/>
        <w:jc w:val="both"/>
        <w:rPr>
          <w:rFonts w:ascii="Times New Roman" w:hAnsi="Times New Roman"/>
          <w:sz w:val="24"/>
        </w:rPr>
      </w:pPr>
      <w:r w:rsidRPr="00787C7A">
        <w:rPr>
          <w:rFonts w:ascii="Times New Roman" w:hAnsi="Times New Roman"/>
          <w:sz w:val="24"/>
        </w:rPr>
        <w:t xml:space="preserve">        La verbalisation par procès-verbal (PV) électronique n’exclut cependant pas le dépôt de plainte classique avec enquête puis décision judiciaire (tribunal de police intégré au Tribunal de grande instance). De même, cette modalité de verbalisation n’empêche pas de sanctionner la récidive : si l’agent de police se rend compte au moment de la verbalisation de l’existence d’un précédent, il peut décider de dresser un PV classique avec renvoi du dossier au tribunal.</w:t>
      </w:r>
    </w:p>
    <w:p w14:paraId="2A3C2D11" w14:textId="75B5B720" w:rsidR="00D735D9" w:rsidRPr="00787C7A" w:rsidRDefault="00632DD4" w:rsidP="0035467C">
      <w:pPr>
        <w:spacing w:after="200" w:line="276" w:lineRule="auto"/>
        <w:ind w:firstLine="284"/>
        <w:jc w:val="both"/>
        <w:rPr>
          <w:rFonts w:ascii="Times New Roman" w:hAnsi="Times New Roman"/>
          <w:sz w:val="24"/>
        </w:rPr>
      </w:pPr>
      <w:r w:rsidRPr="00787C7A">
        <w:rPr>
          <w:rFonts w:ascii="Times New Roman" w:hAnsi="Times New Roman"/>
          <w:sz w:val="24"/>
        </w:rPr>
        <w:t xml:space="preserve">Au-delà de la sanction financière via l’amende, </w:t>
      </w:r>
      <w:r w:rsidR="00BA76E2" w:rsidRPr="00787C7A">
        <w:rPr>
          <w:rFonts w:ascii="Times New Roman" w:hAnsi="Times New Roman" w:cs="Times New Roman"/>
          <w:sz w:val="24"/>
          <w:szCs w:val="24"/>
        </w:rPr>
        <w:t>le groupe de travail</w:t>
      </w:r>
      <w:r w:rsidR="00BA76E2" w:rsidRPr="00787C7A">
        <w:rPr>
          <w:rFonts w:ascii="Times New Roman" w:hAnsi="Times New Roman"/>
          <w:sz w:val="24"/>
        </w:rPr>
        <w:t xml:space="preserve"> </w:t>
      </w:r>
      <w:r w:rsidRPr="00787C7A">
        <w:rPr>
          <w:rFonts w:ascii="Times New Roman" w:hAnsi="Times New Roman"/>
          <w:sz w:val="24"/>
        </w:rPr>
        <w:t>estime nécessaire de pouvoir proposer en peine complémentaire le recours à un stage dont l’objectif est de faire prendre conscience aux contrevenants de leurs comportements sexistes, inciviles et de leurs effets sur les personnes qui en sont victimes. Une telle orientation s’inscrit en conformité avec la jurisprudence du conseil d’Etat qui a validé la possibilité de prévoir une peine complémentaire en présence d’une amende forfaitaire (Conseil d’Etat, 5</w:t>
      </w:r>
      <w:r w:rsidRPr="00787C7A">
        <w:rPr>
          <w:rFonts w:ascii="Times New Roman" w:hAnsi="Times New Roman"/>
          <w:sz w:val="24"/>
          <w:vertAlign w:val="superscript"/>
        </w:rPr>
        <w:t>ème</w:t>
      </w:r>
      <w:r w:rsidRPr="00787C7A">
        <w:rPr>
          <w:rFonts w:ascii="Times New Roman" w:hAnsi="Times New Roman"/>
          <w:sz w:val="24"/>
        </w:rPr>
        <w:t xml:space="preserve"> et 4</w:t>
      </w:r>
      <w:r w:rsidRPr="00787C7A">
        <w:rPr>
          <w:rFonts w:ascii="Times New Roman" w:hAnsi="Times New Roman"/>
          <w:sz w:val="24"/>
          <w:vertAlign w:val="superscript"/>
        </w:rPr>
        <w:t>ème</w:t>
      </w:r>
      <w:r w:rsidRPr="00787C7A">
        <w:rPr>
          <w:rFonts w:ascii="Times New Roman" w:hAnsi="Times New Roman"/>
          <w:sz w:val="24"/>
        </w:rPr>
        <w:t xml:space="preserve"> sous-sections réunies, 5 janvier 2005</w:t>
      </w:r>
      <w:r w:rsidR="007003D0" w:rsidRPr="00787C7A">
        <w:rPr>
          <w:rFonts w:ascii="Times New Roman" w:hAnsi="Times New Roman" w:cs="Times New Roman"/>
          <w:sz w:val="24"/>
          <w:szCs w:val="24"/>
        </w:rPr>
        <w:t>, n</w:t>
      </w:r>
      <w:r w:rsidRPr="00787C7A">
        <w:rPr>
          <w:rFonts w:ascii="Times New Roman" w:hAnsi="Times New Roman"/>
          <w:sz w:val="24"/>
        </w:rPr>
        <w:t>°257341).</w:t>
      </w:r>
    </w:p>
    <w:p w14:paraId="6199BE57" w14:textId="305ABD8E" w:rsidR="00D735D9" w:rsidRPr="00787C7A" w:rsidRDefault="00632DD4" w:rsidP="0035467C">
      <w:pPr>
        <w:spacing w:after="200" w:line="276" w:lineRule="auto"/>
        <w:jc w:val="both"/>
        <w:rPr>
          <w:rFonts w:ascii="Times New Roman" w:hAnsi="Times New Roman"/>
          <w:sz w:val="24"/>
        </w:rPr>
      </w:pPr>
      <w:r w:rsidRPr="00787C7A">
        <w:rPr>
          <w:rFonts w:ascii="Times New Roman" w:hAnsi="Times New Roman"/>
          <w:sz w:val="24"/>
        </w:rPr>
        <w:t xml:space="preserve">        Différents stages existent déjà dans le code pénal mais leur mise en œuvre sur le territoire dépend notamment des ressources associatives. </w:t>
      </w:r>
      <w:r w:rsidR="00F76D51" w:rsidRPr="00787C7A">
        <w:rPr>
          <w:rFonts w:ascii="Times New Roman" w:hAnsi="Times New Roman" w:cs="Times New Roman"/>
          <w:sz w:val="24"/>
          <w:szCs w:val="24"/>
        </w:rPr>
        <w:t>Toutefois, ces</w:t>
      </w:r>
      <w:r w:rsidR="00F76D51" w:rsidRPr="00787C7A">
        <w:rPr>
          <w:rFonts w:ascii="Times New Roman" w:hAnsi="Times New Roman"/>
          <w:sz w:val="24"/>
        </w:rPr>
        <w:t xml:space="preserve"> stages </w:t>
      </w:r>
      <w:r w:rsidR="00F76D51" w:rsidRPr="00787C7A">
        <w:rPr>
          <w:rFonts w:ascii="Times New Roman" w:hAnsi="Times New Roman" w:cs="Times New Roman"/>
          <w:sz w:val="24"/>
          <w:szCs w:val="24"/>
        </w:rPr>
        <w:t xml:space="preserve">déjà </w:t>
      </w:r>
      <w:r w:rsidR="00F76D51" w:rsidRPr="00787C7A">
        <w:rPr>
          <w:rFonts w:ascii="Times New Roman" w:hAnsi="Times New Roman"/>
          <w:sz w:val="24"/>
        </w:rPr>
        <w:t>existants</w:t>
      </w:r>
      <w:r w:rsidR="00F76D51" w:rsidRPr="00787C7A">
        <w:rPr>
          <w:rFonts w:ascii="Times New Roman" w:hAnsi="Times New Roman" w:cs="Times New Roman"/>
          <w:sz w:val="24"/>
          <w:szCs w:val="24"/>
        </w:rPr>
        <w:t>,</w:t>
      </w:r>
      <w:r w:rsidR="00F76D51" w:rsidRPr="00787C7A">
        <w:rPr>
          <w:rFonts w:ascii="Times New Roman" w:hAnsi="Times New Roman"/>
          <w:sz w:val="24"/>
        </w:rPr>
        <w:t xml:space="preserve"> de citoyenneté de responsabilisation des auteurs de violences au sein du couple et sexistes</w:t>
      </w:r>
      <w:r w:rsidR="00F76D51" w:rsidRPr="00787C7A">
        <w:rPr>
          <w:rFonts w:ascii="Times New Roman" w:hAnsi="Times New Roman" w:cs="Times New Roman"/>
          <w:sz w:val="24"/>
          <w:szCs w:val="24"/>
        </w:rPr>
        <w:t xml:space="preserve">, ne répondent pas précisément à la </w:t>
      </w:r>
      <w:r w:rsidR="00F76D51" w:rsidRPr="00787C7A">
        <w:rPr>
          <w:rFonts w:ascii="Times New Roman" w:hAnsi="Times New Roman"/>
          <w:sz w:val="24"/>
        </w:rPr>
        <w:t>nouvelle infraction</w:t>
      </w:r>
      <w:r w:rsidR="00F76D51" w:rsidRPr="00787C7A">
        <w:rPr>
          <w:rFonts w:ascii="Times New Roman" w:hAnsi="Times New Roman" w:cs="Times New Roman"/>
          <w:sz w:val="24"/>
          <w:szCs w:val="24"/>
        </w:rPr>
        <w:t xml:space="preserve"> cré</w:t>
      </w:r>
      <w:r w:rsidR="007003D0" w:rsidRPr="00787C7A">
        <w:rPr>
          <w:rFonts w:ascii="Times New Roman" w:hAnsi="Times New Roman" w:cs="Times New Roman"/>
          <w:sz w:val="24"/>
          <w:szCs w:val="24"/>
        </w:rPr>
        <w:t>ée</w:t>
      </w:r>
      <w:r w:rsidR="00F76D51" w:rsidRPr="00787C7A">
        <w:rPr>
          <w:rFonts w:ascii="Times New Roman" w:hAnsi="Times New Roman" w:cs="Times New Roman"/>
          <w:sz w:val="24"/>
          <w:szCs w:val="24"/>
        </w:rPr>
        <w:t xml:space="preserve">. Il conviendra donc d’en créer un nouveau dédié à la lutte contre le sexisme et à la sensibilisation à l’égalité entre les </w:t>
      </w:r>
      <w:r w:rsidR="007003D0" w:rsidRPr="00787C7A">
        <w:rPr>
          <w:rFonts w:ascii="Times New Roman" w:hAnsi="Times New Roman" w:cs="Times New Roman"/>
          <w:sz w:val="24"/>
          <w:szCs w:val="24"/>
        </w:rPr>
        <w:t xml:space="preserve">femmes et </w:t>
      </w:r>
      <w:r w:rsidR="007003D0" w:rsidRPr="00787C7A">
        <w:rPr>
          <w:rFonts w:ascii="Times New Roman" w:hAnsi="Times New Roman" w:cs="Times New Roman"/>
          <w:sz w:val="24"/>
          <w:szCs w:val="24"/>
        </w:rPr>
        <w:lastRenderedPageBreak/>
        <w:t>les hommes</w:t>
      </w:r>
      <w:r w:rsidR="00F76D51" w:rsidRPr="00787C7A">
        <w:rPr>
          <w:rFonts w:ascii="Times New Roman" w:hAnsi="Times New Roman" w:cs="Times New Roman"/>
          <w:sz w:val="24"/>
          <w:szCs w:val="24"/>
        </w:rPr>
        <w:t xml:space="preserve">. Pour cela, des moyens supplémentaires </w:t>
      </w:r>
      <w:r w:rsidR="00697542" w:rsidRPr="00787C7A">
        <w:rPr>
          <w:rFonts w:ascii="Times New Roman" w:hAnsi="Times New Roman" w:cs="Times New Roman"/>
          <w:sz w:val="24"/>
          <w:szCs w:val="24"/>
        </w:rPr>
        <w:t xml:space="preserve">et suffisants au regard des objectifs poursuivis </w:t>
      </w:r>
      <w:r w:rsidR="00F76D51" w:rsidRPr="00787C7A">
        <w:rPr>
          <w:rFonts w:ascii="Times New Roman" w:hAnsi="Times New Roman" w:cs="Times New Roman"/>
          <w:sz w:val="24"/>
          <w:szCs w:val="24"/>
        </w:rPr>
        <w:t xml:space="preserve">doivent être prévus </w:t>
      </w:r>
      <w:r w:rsidR="007003D0" w:rsidRPr="00787C7A">
        <w:rPr>
          <w:rFonts w:ascii="Times New Roman" w:hAnsi="Times New Roman" w:cs="Times New Roman"/>
          <w:sz w:val="24"/>
          <w:szCs w:val="24"/>
        </w:rPr>
        <w:t xml:space="preserve">par le gouvernement </w:t>
      </w:r>
      <w:r w:rsidR="00F76D51" w:rsidRPr="00787C7A">
        <w:rPr>
          <w:rFonts w:ascii="Times New Roman" w:hAnsi="Times New Roman" w:cs="Times New Roman"/>
          <w:sz w:val="24"/>
          <w:szCs w:val="24"/>
        </w:rPr>
        <w:t xml:space="preserve">dès le budget 2019 pour que les associations compétentes puissent déployer des tels stages sur tout le territoire. </w:t>
      </w:r>
      <w:r w:rsidR="00BA76E2" w:rsidRPr="00787C7A">
        <w:rPr>
          <w:rFonts w:ascii="Times New Roman" w:hAnsi="Times New Roman" w:cs="Times New Roman"/>
          <w:sz w:val="24"/>
          <w:szCs w:val="24"/>
        </w:rPr>
        <w:t>Le groupe de travail</w:t>
      </w:r>
      <w:r w:rsidR="00BA76E2" w:rsidRPr="00787C7A">
        <w:rPr>
          <w:rFonts w:ascii="Times New Roman" w:hAnsi="Times New Roman"/>
          <w:sz w:val="24"/>
        </w:rPr>
        <w:t xml:space="preserve"> </w:t>
      </w:r>
      <w:r w:rsidRPr="00787C7A">
        <w:rPr>
          <w:rFonts w:ascii="Times New Roman" w:hAnsi="Times New Roman"/>
          <w:sz w:val="24"/>
        </w:rPr>
        <w:t>estime</w:t>
      </w:r>
      <w:r w:rsidRPr="00787C7A">
        <w:rPr>
          <w:rFonts w:ascii="Times New Roman" w:hAnsi="Times New Roman" w:cs="Times New Roman"/>
          <w:sz w:val="24"/>
          <w:szCs w:val="24"/>
        </w:rPr>
        <w:t xml:space="preserve"> </w:t>
      </w:r>
      <w:r w:rsidR="00F76D51" w:rsidRPr="00787C7A">
        <w:rPr>
          <w:rFonts w:ascii="Times New Roman" w:hAnsi="Times New Roman" w:cs="Times New Roman"/>
          <w:sz w:val="24"/>
          <w:szCs w:val="24"/>
        </w:rPr>
        <w:t>en effet</w:t>
      </w:r>
      <w:r w:rsidR="00F76D51" w:rsidRPr="00787C7A">
        <w:rPr>
          <w:rFonts w:ascii="Times New Roman" w:hAnsi="Times New Roman"/>
          <w:sz w:val="24"/>
        </w:rPr>
        <w:t xml:space="preserve"> </w:t>
      </w:r>
      <w:r w:rsidRPr="00787C7A">
        <w:rPr>
          <w:rFonts w:ascii="Times New Roman" w:hAnsi="Times New Roman"/>
          <w:sz w:val="24"/>
        </w:rPr>
        <w:t>nécessaire que ces stages se déploient de manière homogène sur l’ensemble du territoire métropolitain et d’outre-mer.</w:t>
      </w:r>
    </w:p>
    <w:p w14:paraId="603031F1" w14:textId="043CB4EC" w:rsidR="0035467C" w:rsidRPr="00787C7A" w:rsidRDefault="0035467C" w:rsidP="0017009C">
      <w:pPr>
        <w:spacing w:line="276" w:lineRule="auto"/>
        <w:ind w:firstLine="284"/>
        <w:rPr>
          <w:rFonts w:ascii="Times New Roman" w:hAnsi="Times New Roman" w:cs="Times New Roman"/>
          <w:sz w:val="24"/>
          <w:szCs w:val="24"/>
        </w:rPr>
      </w:pPr>
      <w:r w:rsidRPr="00787C7A">
        <w:rPr>
          <w:rFonts w:ascii="Times New Roman" w:hAnsi="Times New Roman" w:cs="Times New Roman"/>
          <w:sz w:val="24"/>
          <w:szCs w:val="24"/>
        </w:rPr>
        <w:t>Le groupe de travail a également fait le choix de la contravention pour marquer son attachement à créer, avec cette nouvelle infraction, un ordre public véritablement neutre et égalitaire. En effet, en dehors de toute plainte de la victime, l'outrage sexiste dans l'espace public, à l'instar d'autres faits donnant lieu à verbalisation sans plainte, constitue un trouble à l'ordre public qu'il convient de sanctionner.</w:t>
      </w:r>
    </w:p>
    <w:p w14:paraId="27F5730A" w14:textId="77777777" w:rsidR="0017009C" w:rsidRPr="00787C7A" w:rsidRDefault="0017009C" w:rsidP="0017009C">
      <w:pPr>
        <w:spacing w:line="276" w:lineRule="auto"/>
        <w:ind w:firstLine="284"/>
        <w:rPr>
          <w:rFonts w:ascii="Times New Roman" w:hAnsi="Times New Roman" w:cs="Times New Roman"/>
          <w:sz w:val="24"/>
          <w:szCs w:val="24"/>
        </w:rPr>
      </w:pPr>
    </w:p>
    <w:p w14:paraId="6227EF4A" w14:textId="77777777" w:rsidR="00D735D9" w:rsidRPr="00787C7A" w:rsidRDefault="00632DD4" w:rsidP="003E3CE9">
      <w:pPr>
        <w:spacing w:after="200" w:line="276" w:lineRule="auto"/>
        <w:ind w:firstLine="284"/>
        <w:jc w:val="both"/>
        <w:outlineLvl w:val="0"/>
        <w:rPr>
          <w:rFonts w:ascii="Times New Roman" w:hAnsi="Times New Roman"/>
          <w:b/>
          <w:sz w:val="24"/>
        </w:rPr>
      </w:pPr>
      <w:r w:rsidRPr="00787C7A">
        <w:rPr>
          <w:rFonts w:ascii="Times New Roman" w:hAnsi="Times New Roman"/>
          <w:b/>
          <w:sz w:val="24"/>
        </w:rPr>
        <w:t>Recommandation n°1</w:t>
      </w:r>
    </w:p>
    <w:p w14:paraId="3113C200" w14:textId="165C8ED6" w:rsidR="00D735D9" w:rsidRPr="00787C7A" w:rsidRDefault="00632DD4" w:rsidP="003E3CE9">
      <w:pPr>
        <w:numPr>
          <w:ilvl w:val="0"/>
          <w:numId w:val="4"/>
        </w:numPr>
        <w:spacing w:line="276" w:lineRule="auto"/>
        <w:contextualSpacing/>
        <w:jc w:val="both"/>
        <w:rPr>
          <w:rFonts w:ascii="Times New Roman" w:hAnsi="Times New Roman"/>
          <w:sz w:val="24"/>
        </w:rPr>
      </w:pPr>
      <w:r w:rsidRPr="00787C7A">
        <w:rPr>
          <w:rFonts w:ascii="Times New Roman" w:hAnsi="Times New Roman"/>
          <w:sz w:val="24"/>
        </w:rPr>
        <w:t>Créer une contravention de 4</w:t>
      </w:r>
      <w:r w:rsidRPr="00787C7A">
        <w:rPr>
          <w:rFonts w:ascii="Times New Roman" w:hAnsi="Times New Roman"/>
          <w:sz w:val="24"/>
          <w:vertAlign w:val="superscript"/>
        </w:rPr>
        <w:t>ème</w:t>
      </w:r>
      <w:r w:rsidRPr="00787C7A">
        <w:rPr>
          <w:rFonts w:ascii="Times New Roman" w:hAnsi="Times New Roman"/>
          <w:sz w:val="24"/>
        </w:rPr>
        <w:t xml:space="preserve"> classe d’o</w:t>
      </w:r>
      <w:r w:rsidR="00151C71" w:rsidRPr="00787C7A">
        <w:rPr>
          <w:rFonts w:ascii="Times New Roman" w:hAnsi="Times New Roman"/>
          <w:sz w:val="24"/>
        </w:rPr>
        <w:t xml:space="preserve">utrage sexiste et sexuel </w:t>
      </w:r>
      <w:r w:rsidR="00151C71" w:rsidRPr="00787C7A">
        <w:rPr>
          <w:rFonts w:ascii="Times New Roman" w:hAnsi="Times New Roman" w:cs="Times New Roman"/>
          <w:sz w:val="24"/>
          <w:szCs w:val="24"/>
        </w:rPr>
        <w:t>définie</w:t>
      </w:r>
      <w:r w:rsidRPr="00787C7A">
        <w:rPr>
          <w:rFonts w:ascii="Times New Roman" w:hAnsi="Times New Roman"/>
          <w:sz w:val="24"/>
        </w:rPr>
        <w:t xml:space="preserve"> comme suit :</w:t>
      </w:r>
    </w:p>
    <w:p w14:paraId="5E0644DA" w14:textId="77777777" w:rsidR="00D735D9" w:rsidRPr="00787C7A" w:rsidRDefault="00D735D9" w:rsidP="0035467C">
      <w:pPr>
        <w:spacing w:line="276" w:lineRule="auto"/>
        <w:ind w:left="720"/>
        <w:jc w:val="both"/>
        <w:rPr>
          <w:rFonts w:ascii="Times New Roman" w:hAnsi="Times New Roman"/>
          <w:sz w:val="24"/>
        </w:rPr>
      </w:pPr>
    </w:p>
    <w:p w14:paraId="318C4AA5" w14:textId="743DCED7" w:rsidR="00D735D9" w:rsidRPr="00787C7A" w:rsidRDefault="00632DD4" w:rsidP="0035467C">
      <w:pPr>
        <w:spacing w:line="276" w:lineRule="auto"/>
        <w:ind w:left="720"/>
        <w:jc w:val="both"/>
        <w:rPr>
          <w:rFonts w:ascii="Times New Roman" w:hAnsi="Times New Roman"/>
          <w:i/>
          <w:sz w:val="24"/>
        </w:rPr>
      </w:pPr>
      <w:r w:rsidRPr="00787C7A">
        <w:rPr>
          <w:rFonts w:ascii="Times New Roman" w:hAnsi="Times New Roman"/>
          <w:sz w:val="24"/>
        </w:rPr>
        <w:t>« </w:t>
      </w:r>
      <w:r w:rsidRPr="00787C7A">
        <w:rPr>
          <w:rFonts w:ascii="Times New Roman" w:hAnsi="Times New Roman"/>
          <w:i/>
          <w:sz w:val="24"/>
        </w:rPr>
        <w:t xml:space="preserve">Hors les cas prévus par les articles 222-13, 222-22, 222-33 et 222-33-2-2, constitue un outrage sexiste et sexuel le fait d’imposer, dans l’espace public, à raison du sexe, de l’identité ou </w:t>
      </w:r>
      <w:r w:rsidR="00265645" w:rsidRPr="00787C7A">
        <w:rPr>
          <w:rFonts w:ascii="Times New Roman" w:hAnsi="Times New Roman" w:cs="Times New Roman"/>
          <w:i/>
          <w:sz w:val="24"/>
          <w:szCs w:val="24"/>
        </w:rPr>
        <w:t xml:space="preserve">de </w:t>
      </w:r>
      <w:r w:rsidRPr="00787C7A">
        <w:rPr>
          <w:rFonts w:ascii="Times New Roman" w:hAnsi="Times New Roman"/>
          <w:i/>
          <w:sz w:val="24"/>
        </w:rPr>
        <w:t xml:space="preserve">l’orientation sexuelle </w:t>
      </w:r>
      <w:r w:rsidR="00265645" w:rsidRPr="00787C7A">
        <w:rPr>
          <w:rFonts w:ascii="Times New Roman" w:hAnsi="Times New Roman" w:cs="Times New Roman"/>
          <w:i/>
          <w:sz w:val="24"/>
          <w:szCs w:val="24"/>
        </w:rPr>
        <w:t>réelle</w:t>
      </w:r>
      <w:r w:rsidRPr="00787C7A">
        <w:rPr>
          <w:rFonts w:ascii="Times New Roman" w:hAnsi="Times New Roman" w:cs="Times New Roman"/>
          <w:i/>
          <w:sz w:val="24"/>
          <w:szCs w:val="24"/>
        </w:rPr>
        <w:t xml:space="preserve"> ou </w:t>
      </w:r>
      <w:r w:rsidR="00265645" w:rsidRPr="00787C7A">
        <w:rPr>
          <w:rFonts w:ascii="Times New Roman" w:hAnsi="Times New Roman"/>
          <w:i/>
          <w:sz w:val="24"/>
        </w:rPr>
        <w:t>supposée</w:t>
      </w:r>
      <w:r w:rsidRPr="00787C7A">
        <w:rPr>
          <w:rFonts w:ascii="Times New Roman" w:hAnsi="Times New Roman"/>
          <w:i/>
          <w:sz w:val="24"/>
        </w:rPr>
        <w:t xml:space="preserve"> de la personne</w:t>
      </w:r>
      <w:r w:rsidR="00674376" w:rsidRPr="00787C7A">
        <w:rPr>
          <w:rFonts w:ascii="Times New Roman" w:hAnsi="Times New Roman" w:cs="Times New Roman"/>
          <w:i/>
          <w:sz w:val="24"/>
          <w:szCs w:val="24"/>
        </w:rPr>
        <w:t xml:space="preserve"> ou d’un groupe de personnes</w:t>
      </w:r>
      <w:r w:rsidRPr="00787C7A">
        <w:rPr>
          <w:rFonts w:ascii="Times New Roman" w:hAnsi="Times New Roman"/>
          <w:i/>
          <w:sz w:val="24"/>
        </w:rPr>
        <w:t>, tout propos ou comportement</w:t>
      </w:r>
      <w:r w:rsidR="00E81569" w:rsidRPr="00787C7A">
        <w:rPr>
          <w:rFonts w:ascii="Times New Roman" w:hAnsi="Times New Roman"/>
          <w:i/>
          <w:sz w:val="24"/>
        </w:rPr>
        <w:t xml:space="preserve"> </w:t>
      </w:r>
      <w:r w:rsidR="00E81569" w:rsidRPr="00787C7A">
        <w:rPr>
          <w:rFonts w:ascii="Times New Roman" w:hAnsi="Times New Roman" w:cs="Times New Roman"/>
          <w:i/>
          <w:sz w:val="24"/>
          <w:szCs w:val="24"/>
        </w:rPr>
        <w:t>ou pression</w:t>
      </w:r>
      <w:r w:rsidRPr="00787C7A">
        <w:rPr>
          <w:rFonts w:ascii="Times New Roman" w:hAnsi="Times New Roman" w:cs="Times New Roman"/>
          <w:i/>
          <w:sz w:val="24"/>
          <w:szCs w:val="24"/>
        </w:rPr>
        <w:t xml:space="preserve"> </w:t>
      </w:r>
      <w:r w:rsidRPr="00787C7A">
        <w:rPr>
          <w:rFonts w:ascii="Times New Roman" w:hAnsi="Times New Roman"/>
          <w:i/>
          <w:sz w:val="24"/>
        </w:rPr>
        <w:t xml:space="preserve">à </w:t>
      </w:r>
      <w:r w:rsidR="000631E8" w:rsidRPr="00787C7A">
        <w:rPr>
          <w:rFonts w:ascii="Times New Roman" w:hAnsi="Times New Roman" w:cs="Times New Roman"/>
          <w:i/>
          <w:sz w:val="24"/>
          <w:szCs w:val="24"/>
        </w:rPr>
        <w:t>caractère</w:t>
      </w:r>
      <w:r w:rsidRPr="00787C7A">
        <w:rPr>
          <w:rFonts w:ascii="Times New Roman" w:hAnsi="Times New Roman"/>
          <w:i/>
          <w:sz w:val="24"/>
        </w:rPr>
        <w:t xml:space="preserve"> sexiste ou sexuelle qui soit porte atteinte à sa dignité en raison de leur caractère dégradant ou humiliant, soit qui crée à son encontre une situation intimidante, hostile ou offensante.</w:t>
      </w:r>
    </w:p>
    <w:p w14:paraId="6E18618C" w14:textId="77777777" w:rsidR="00D735D9" w:rsidRPr="00787C7A" w:rsidRDefault="00D735D9" w:rsidP="0035467C">
      <w:pPr>
        <w:spacing w:line="276" w:lineRule="auto"/>
        <w:ind w:left="720"/>
        <w:jc w:val="both"/>
        <w:rPr>
          <w:rFonts w:ascii="Times New Roman" w:hAnsi="Times New Roman"/>
          <w:i/>
          <w:sz w:val="24"/>
        </w:rPr>
      </w:pPr>
    </w:p>
    <w:p w14:paraId="38632E3F" w14:textId="77777777" w:rsidR="00D735D9" w:rsidRPr="00787C7A" w:rsidRDefault="00632DD4" w:rsidP="0035467C">
      <w:pPr>
        <w:spacing w:line="276" w:lineRule="auto"/>
        <w:ind w:left="720"/>
        <w:jc w:val="both"/>
        <w:rPr>
          <w:rFonts w:ascii="Times New Roman" w:hAnsi="Times New Roman"/>
          <w:i/>
          <w:sz w:val="24"/>
        </w:rPr>
      </w:pPr>
      <w:r w:rsidRPr="00787C7A">
        <w:rPr>
          <w:rFonts w:ascii="Times New Roman" w:hAnsi="Times New Roman"/>
          <w:i/>
          <w:sz w:val="24"/>
        </w:rPr>
        <w:t>Le fait pour toute personne de contrevenir aux dispositions du présent article est puni de l’amende prévue pour les contraventions de la 4</w:t>
      </w:r>
      <w:r w:rsidRPr="00787C7A">
        <w:rPr>
          <w:rFonts w:ascii="Times New Roman" w:hAnsi="Times New Roman"/>
          <w:i/>
          <w:sz w:val="24"/>
          <w:vertAlign w:val="superscript"/>
        </w:rPr>
        <w:t>ème</w:t>
      </w:r>
      <w:r w:rsidRPr="00787C7A">
        <w:rPr>
          <w:rFonts w:ascii="Times New Roman" w:hAnsi="Times New Roman"/>
          <w:i/>
          <w:sz w:val="24"/>
        </w:rPr>
        <w:t xml:space="preserve"> classe.</w:t>
      </w:r>
    </w:p>
    <w:p w14:paraId="4FF2006D" w14:textId="77777777" w:rsidR="00D735D9" w:rsidRPr="00787C7A" w:rsidRDefault="00D735D9" w:rsidP="0035467C">
      <w:pPr>
        <w:spacing w:line="276" w:lineRule="auto"/>
        <w:ind w:left="720"/>
        <w:jc w:val="both"/>
        <w:rPr>
          <w:rFonts w:ascii="Times New Roman" w:hAnsi="Times New Roman"/>
          <w:i/>
          <w:sz w:val="24"/>
        </w:rPr>
      </w:pPr>
    </w:p>
    <w:p w14:paraId="120731C3" w14:textId="0235144E" w:rsidR="00D735D9" w:rsidRPr="00787C7A" w:rsidRDefault="00632DD4" w:rsidP="0035467C">
      <w:pPr>
        <w:spacing w:line="276" w:lineRule="auto"/>
        <w:ind w:left="720"/>
        <w:jc w:val="both"/>
        <w:rPr>
          <w:rFonts w:ascii="Times New Roman" w:hAnsi="Times New Roman"/>
          <w:i/>
          <w:sz w:val="24"/>
        </w:rPr>
      </w:pPr>
      <w:r w:rsidRPr="00787C7A">
        <w:rPr>
          <w:rFonts w:ascii="Times New Roman" w:hAnsi="Times New Roman"/>
          <w:i/>
          <w:sz w:val="24"/>
        </w:rPr>
        <w:t xml:space="preserve">Toute personne coupable de cette infraction encoure également </w:t>
      </w:r>
      <w:r w:rsidRPr="00787C7A">
        <w:rPr>
          <w:rFonts w:ascii="Times New Roman" w:hAnsi="Times New Roman" w:cs="Times New Roman"/>
          <w:i/>
          <w:sz w:val="24"/>
          <w:szCs w:val="24"/>
        </w:rPr>
        <w:t>l</w:t>
      </w:r>
      <w:r w:rsidR="00151C71" w:rsidRPr="00787C7A">
        <w:rPr>
          <w:rFonts w:ascii="Times New Roman" w:hAnsi="Times New Roman" w:cs="Times New Roman"/>
          <w:i/>
          <w:sz w:val="24"/>
          <w:szCs w:val="24"/>
        </w:rPr>
        <w:t xml:space="preserve">a peine </w:t>
      </w:r>
      <w:r w:rsidRPr="00787C7A">
        <w:rPr>
          <w:rFonts w:ascii="Times New Roman" w:hAnsi="Times New Roman" w:cs="Times New Roman"/>
          <w:i/>
          <w:sz w:val="24"/>
          <w:szCs w:val="24"/>
        </w:rPr>
        <w:t>complémentaire suivante</w:t>
      </w:r>
      <w:r w:rsidRPr="00787C7A">
        <w:rPr>
          <w:rFonts w:ascii="Times New Roman" w:hAnsi="Times New Roman"/>
          <w:i/>
          <w:sz w:val="24"/>
        </w:rPr>
        <w:t> :</w:t>
      </w:r>
    </w:p>
    <w:p w14:paraId="390CC95A" w14:textId="77777777" w:rsidR="00D735D9" w:rsidRPr="00787C7A" w:rsidRDefault="00D735D9" w:rsidP="0035467C">
      <w:pPr>
        <w:spacing w:line="276" w:lineRule="auto"/>
        <w:ind w:left="720"/>
        <w:jc w:val="both"/>
        <w:rPr>
          <w:rFonts w:ascii="Times New Roman" w:hAnsi="Times New Roman"/>
          <w:i/>
          <w:sz w:val="24"/>
        </w:rPr>
      </w:pPr>
    </w:p>
    <w:p w14:paraId="2FC22D93" w14:textId="38C8DC37" w:rsidR="00D735D9" w:rsidRPr="00787C7A" w:rsidRDefault="00632DD4" w:rsidP="0035467C">
      <w:pPr>
        <w:spacing w:line="276" w:lineRule="auto"/>
        <w:ind w:left="720"/>
        <w:jc w:val="both"/>
        <w:rPr>
          <w:rFonts w:ascii="Times New Roman" w:hAnsi="Times New Roman"/>
          <w:i/>
          <w:sz w:val="24"/>
        </w:rPr>
      </w:pPr>
      <w:r w:rsidRPr="00787C7A">
        <w:rPr>
          <w:rFonts w:ascii="Times New Roman" w:hAnsi="Times New Roman"/>
          <w:i/>
          <w:sz w:val="24"/>
        </w:rPr>
        <w:t>L’obligation d’accomplir, le cas échéant à ses frais, un stage de</w:t>
      </w:r>
      <w:r w:rsidR="00F76D51" w:rsidRPr="00787C7A">
        <w:rPr>
          <w:rFonts w:ascii="Times New Roman" w:hAnsi="Times New Roman"/>
          <w:i/>
          <w:sz w:val="24"/>
        </w:rPr>
        <w:t xml:space="preserve"> </w:t>
      </w:r>
      <w:r w:rsidR="00151C71" w:rsidRPr="00787C7A">
        <w:rPr>
          <w:rFonts w:ascii="Times New Roman" w:hAnsi="Times New Roman"/>
          <w:i/>
          <w:sz w:val="24"/>
        </w:rPr>
        <w:t xml:space="preserve">lutte contre </w:t>
      </w:r>
      <w:r w:rsidR="00151C71" w:rsidRPr="00787C7A">
        <w:rPr>
          <w:rFonts w:ascii="Times New Roman" w:hAnsi="Times New Roman" w:cs="Times New Roman"/>
          <w:i/>
          <w:sz w:val="24"/>
          <w:szCs w:val="24"/>
        </w:rPr>
        <w:t xml:space="preserve">le sexisme et </w:t>
      </w:r>
      <w:r w:rsidR="00F76D51" w:rsidRPr="00787C7A">
        <w:rPr>
          <w:rFonts w:ascii="Times New Roman" w:hAnsi="Times New Roman" w:cs="Times New Roman"/>
          <w:i/>
          <w:sz w:val="24"/>
          <w:szCs w:val="24"/>
        </w:rPr>
        <w:t xml:space="preserve">de sensibilisation à l’égalité entre </w:t>
      </w:r>
      <w:r w:rsidR="00F76D51" w:rsidRPr="00787C7A">
        <w:rPr>
          <w:rFonts w:ascii="Times New Roman" w:hAnsi="Times New Roman"/>
          <w:i/>
          <w:sz w:val="24"/>
        </w:rPr>
        <w:t xml:space="preserve">les </w:t>
      </w:r>
      <w:r w:rsidR="00151C71" w:rsidRPr="00787C7A">
        <w:rPr>
          <w:rFonts w:ascii="Times New Roman" w:hAnsi="Times New Roman" w:cs="Times New Roman"/>
          <w:i/>
          <w:sz w:val="24"/>
          <w:szCs w:val="24"/>
        </w:rPr>
        <w:t>femmes</w:t>
      </w:r>
      <w:r w:rsidR="00151C71" w:rsidRPr="00787C7A">
        <w:rPr>
          <w:rFonts w:ascii="Times New Roman" w:hAnsi="Times New Roman"/>
          <w:i/>
          <w:sz w:val="24"/>
        </w:rPr>
        <w:t xml:space="preserve"> et </w:t>
      </w:r>
      <w:r w:rsidR="00151C71" w:rsidRPr="00787C7A">
        <w:rPr>
          <w:rFonts w:ascii="Times New Roman" w:hAnsi="Times New Roman" w:cs="Times New Roman"/>
          <w:i/>
          <w:sz w:val="24"/>
          <w:szCs w:val="24"/>
        </w:rPr>
        <w:t>les hommes</w:t>
      </w:r>
      <w:r w:rsidR="00F76D51" w:rsidRPr="00787C7A">
        <w:rPr>
          <w:rFonts w:ascii="Times New Roman" w:hAnsi="Times New Roman" w:cs="Times New Roman"/>
          <w:i/>
          <w:sz w:val="24"/>
          <w:szCs w:val="24"/>
        </w:rPr>
        <w:t xml:space="preserve"> </w:t>
      </w:r>
      <w:r w:rsidRPr="00787C7A">
        <w:rPr>
          <w:rFonts w:ascii="Times New Roman" w:hAnsi="Times New Roman"/>
          <w:i/>
          <w:sz w:val="24"/>
        </w:rPr>
        <w:t>;</w:t>
      </w:r>
    </w:p>
    <w:p w14:paraId="475B39CB" w14:textId="77777777" w:rsidR="00D735D9" w:rsidRPr="00787C7A" w:rsidRDefault="00D735D9" w:rsidP="0035467C">
      <w:pPr>
        <w:spacing w:line="276" w:lineRule="auto"/>
        <w:ind w:left="720"/>
        <w:jc w:val="both"/>
        <w:rPr>
          <w:rFonts w:ascii="Times New Roman" w:hAnsi="Times New Roman"/>
          <w:sz w:val="24"/>
        </w:rPr>
      </w:pPr>
    </w:p>
    <w:p w14:paraId="11C4EEF9" w14:textId="77777777" w:rsidR="00D735D9" w:rsidRPr="00787C7A" w:rsidRDefault="00632DD4" w:rsidP="0035467C">
      <w:pPr>
        <w:spacing w:line="276" w:lineRule="auto"/>
        <w:ind w:left="720"/>
        <w:jc w:val="both"/>
        <w:rPr>
          <w:rFonts w:ascii="Times New Roman" w:hAnsi="Times New Roman"/>
          <w:sz w:val="24"/>
        </w:rPr>
      </w:pPr>
      <w:r w:rsidRPr="00787C7A">
        <w:rPr>
          <w:rFonts w:ascii="Times New Roman" w:hAnsi="Times New Roman"/>
          <w:i/>
          <w:sz w:val="24"/>
        </w:rPr>
        <w:t>La procédure de l’amende forfaitaire est applicable à la contravention prévue par le présent article.</w:t>
      </w:r>
      <w:r w:rsidRPr="00787C7A">
        <w:rPr>
          <w:rFonts w:ascii="Times New Roman" w:hAnsi="Times New Roman"/>
          <w:sz w:val="24"/>
        </w:rPr>
        <w:t xml:space="preserve"> »</w:t>
      </w:r>
    </w:p>
    <w:p w14:paraId="4B109236" w14:textId="77777777" w:rsidR="00D735D9" w:rsidRPr="00787C7A" w:rsidRDefault="00D735D9" w:rsidP="0035467C">
      <w:pPr>
        <w:spacing w:line="276" w:lineRule="auto"/>
        <w:ind w:left="720"/>
        <w:jc w:val="both"/>
        <w:rPr>
          <w:rFonts w:ascii="Times New Roman" w:hAnsi="Times New Roman"/>
          <w:sz w:val="24"/>
        </w:rPr>
      </w:pPr>
    </w:p>
    <w:p w14:paraId="721F8195" w14:textId="745EF8A4" w:rsidR="0017009C" w:rsidRPr="00787C7A" w:rsidRDefault="00BB1123" w:rsidP="0017009C">
      <w:pPr>
        <w:spacing w:after="200" w:line="276" w:lineRule="auto"/>
        <w:ind w:firstLine="426"/>
        <w:jc w:val="both"/>
        <w:rPr>
          <w:rFonts w:ascii="Times New Roman" w:hAnsi="Times New Roman"/>
          <w:sz w:val="24"/>
        </w:rPr>
      </w:pPr>
      <w:r w:rsidRPr="00787C7A">
        <w:rPr>
          <w:rFonts w:ascii="Times New Roman" w:hAnsi="Times New Roman"/>
          <w:sz w:val="24"/>
        </w:rPr>
        <w:t xml:space="preserve">En l’espèce, le montant de l’amende forfaitisée serait de 90€ en peine minorée (paiement immédiat), </w:t>
      </w:r>
      <w:r w:rsidRPr="00787C7A">
        <w:rPr>
          <w:rFonts w:ascii="Times New Roman" w:hAnsi="Times New Roman" w:cs="Times New Roman"/>
          <w:sz w:val="24"/>
          <w:szCs w:val="24"/>
        </w:rPr>
        <w:t>200</w:t>
      </w:r>
      <w:r w:rsidRPr="00787C7A">
        <w:rPr>
          <w:rFonts w:ascii="Times New Roman" w:hAnsi="Times New Roman"/>
          <w:sz w:val="24"/>
        </w:rPr>
        <w:t xml:space="preserve"> € pour un paiement sous 15 jours et 350 € en peine majorée.</w:t>
      </w:r>
      <w:r w:rsidRPr="00787C7A">
        <w:rPr>
          <w:rFonts w:ascii="Times New Roman" w:hAnsi="Times New Roman" w:cs="Times New Roman"/>
          <w:sz w:val="24"/>
          <w:szCs w:val="24"/>
        </w:rPr>
        <w:t xml:space="preserve"> </w:t>
      </w:r>
      <w:r w:rsidR="0017009C" w:rsidRPr="00787C7A">
        <w:rPr>
          <w:rFonts w:ascii="Times New Roman" w:hAnsi="Times New Roman"/>
          <w:sz w:val="24"/>
        </w:rPr>
        <w:t xml:space="preserve">Pour compléter une telle disposition, il convient de modifier l’article R 48-1 du code de procédure pénale qui liste les contraventions des quatre premières classes pour lesquelles l’action publique est éteinte par le paiement d’une amende forfaitaire. </w:t>
      </w:r>
    </w:p>
    <w:p w14:paraId="3793ABFD" w14:textId="3069D266" w:rsidR="0017009C" w:rsidRPr="00787C7A" w:rsidRDefault="0017009C" w:rsidP="0017009C">
      <w:pPr>
        <w:spacing w:after="200" w:line="276" w:lineRule="auto"/>
        <w:ind w:firstLine="426"/>
        <w:jc w:val="both"/>
        <w:rPr>
          <w:rFonts w:ascii="Times New Roman" w:hAnsi="Times New Roman"/>
          <w:sz w:val="24"/>
        </w:rPr>
      </w:pPr>
      <w:r w:rsidRPr="00787C7A">
        <w:rPr>
          <w:rFonts w:ascii="Times New Roman" w:hAnsi="Times New Roman" w:cs="Times New Roman"/>
          <w:sz w:val="24"/>
          <w:szCs w:val="24"/>
        </w:rPr>
        <w:t>L’existence</w:t>
      </w:r>
      <w:r w:rsidRPr="00787C7A">
        <w:rPr>
          <w:rFonts w:ascii="Times New Roman" w:hAnsi="Times New Roman"/>
          <w:sz w:val="24"/>
        </w:rPr>
        <w:t xml:space="preserve"> de circonstances aggravantes (personne abusant de l’autorité que lui confère sa fonction, </w:t>
      </w:r>
      <w:r w:rsidRPr="00787C7A">
        <w:rPr>
          <w:rFonts w:ascii="Times New Roman" w:hAnsi="Times New Roman" w:cs="Times New Roman"/>
          <w:sz w:val="24"/>
          <w:szCs w:val="24"/>
        </w:rPr>
        <w:t>en réunion</w:t>
      </w:r>
      <w:r w:rsidRPr="00787C7A">
        <w:rPr>
          <w:rFonts w:ascii="Times New Roman" w:hAnsi="Times New Roman"/>
          <w:sz w:val="24"/>
        </w:rPr>
        <w:t>, dans un véhicule affecté au transport collectif de voyageurs ou dans un lieu destiné à l’accès à un moyen de transport collectif de voyageurs par exemple) pourraient également donner lieu à une contravention de 5</w:t>
      </w:r>
      <w:r w:rsidRPr="00787C7A">
        <w:rPr>
          <w:rFonts w:ascii="Times New Roman" w:hAnsi="Times New Roman"/>
          <w:sz w:val="24"/>
          <w:vertAlign w:val="superscript"/>
        </w:rPr>
        <w:t>ème</w:t>
      </w:r>
      <w:r w:rsidRPr="00787C7A">
        <w:rPr>
          <w:rFonts w:ascii="Times New Roman" w:hAnsi="Times New Roman"/>
          <w:sz w:val="24"/>
        </w:rPr>
        <w:t xml:space="preserve"> classe.</w:t>
      </w:r>
    </w:p>
    <w:p w14:paraId="42FECE73" w14:textId="77777777" w:rsidR="0017009C" w:rsidRPr="00787C7A" w:rsidRDefault="0017009C" w:rsidP="003E3CE9">
      <w:pPr>
        <w:spacing w:after="200" w:line="276" w:lineRule="auto"/>
        <w:ind w:firstLine="426"/>
        <w:jc w:val="both"/>
        <w:rPr>
          <w:rFonts w:ascii="Times New Roman" w:hAnsi="Times New Roman"/>
          <w:sz w:val="24"/>
        </w:rPr>
      </w:pPr>
    </w:p>
    <w:p w14:paraId="55C5ED98" w14:textId="475344FB" w:rsidR="00D735D9" w:rsidRPr="00787C7A" w:rsidRDefault="004340B8" w:rsidP="003E3CE9">
      <w:pPr>
        <w:spacing w:after="200" w:line="276" w:lineRule="auto"/>
        <w:ind w:firstLine="360"/>
        <w:jc w:val="both"/>
        <w:outlineLvl w:val="0"/>
        <w:rPr>
          <w:rFonts w:ascii="Times New Roman" w:hAnsi="Times New Roman" w:cs="Times New Roman"/>
          <w:b/>
          <w:sz w:val="24"/>
          <w:szCs w:val="24"/>
        </w:rPr>
      </w:pPr>
      <w:r w:rsidRPr="00787C7A">
        <w:rPr>
          <w:rFonts w:ascii="Times New Roman" w:hAnsi="Times New Roman"/>
          <w:b/>
          <w:sz w:val="24"/>
        </w:rPr>
        <w:t>Recommandation n°</w:t>
      </w:r>
      <w:r w:rsidRPr="00787C7A">
        <w:rPr>
          <w:rFonts w:ascii="Times New Roman" w:hAnsi="Times New Roman" w:cs="Times New Roman"/>
          <w:b/>
          <w:sz w:val="24"/>
          <w:szCs w:val="24"/>
        </w:rPr>
        <w:t>2 </w:t>
      </w:r>
    </w:p>
    <w:p w14:paraId="4442D91C" w14:textId="77777777" w:rsidR="0017009C" w:rsidRPr="00787C7A" w:rsidRDefault="00F76D51" w:rsidP="0035467C">
      <w:pPr>
        <w:numPr>
          <w:ilvl w:val="0"/>
          <w:numId w:val="4"/>
        </w:numPr>
        <w:spacing w:after="200" w:line="276" w:lineRule="auto"/>
        <w:ind w:firstLine="426"/>
        <w:contextualSpacing/>
        <w:jc w:val="both"/>
        <w:rPr>
          <w:rFonts w:ascii="Times New Roman" w:hAnsi="Times New Roman" w:cs="Times New Roman"/>
          <w:sz w:val="24"/>
          <w:szCs w:val="24"/>
        </w:rPr>
      </w:pPr>
      <w:r w:rsidRPr="00787C7A">
        <w:rPr>
          <w:rFonts w:ascii="Times New Roman" w:hAnsi="Times New Roman" w:cs="Times New Roman"/>
          <w:sz w:val="24"/>
          <w:szCs w:val="24"/>
        </w:rPr>
        <w:t xml:space="preserve">Créer un nouveau stage dédié à la lutte contre le sexisme et à la sensibilisation à l’égalité </w:t>
      </w:r>
      <w:r w:rsidR="00151C71" w:rsidRPr="00787C7A">
        <w:rPr>
          <w:rFonts w:ascii="Times New Roman" w:hAnsi="Times New Roman" w:cs="Times New Roman"/>
          <w:sz w:val="24"/>
          <w:szCs w:val="24"/>
        </w:rPr>
        <w:t>entre les femmes et les hommes</w:t>
      </w:r>
      <w:r w:rsidRPr="00787C7A">
        <w:rPr>
          <w:rFonts w:ascii="Times New Roman" w:hAnsi="Times New Roman" w:cs="Times New Roman"/>
          <w:sz w:val="24"/>
          <w:szCs w:val="24"/>
        </w:rPr>
        <w:t xml:space="preserve">. </w:t>
      </w:r>
    </w:p>
    <w:p w14:paraId="4B80F49E" w14:textId="77777777" w:rsidR="0017009C" w:rsidRPr="00787C7A" w:rsidRDefault="0017009C" w:rsidP="0017009C">
      <w:pPr>
        <w:spacing w:after="200" w:line="276" w:lineRule="auto"/>
        <w:contextualSpacing/>
        <w:jc w:val="both"/>
        <w:rPr>
          <w:rFonts w:ascii="Times New Roman" w:hAnsi="Times New Roman" w:cs="Times New Roman"/>
          <w:sz w:val="24"/>
          <w:szCs w:val="24"/>
        </w:rPr>
      </w:pPr>
    </w:p>
    <w:p w14:paraId="54A39B51" w14:textId="238A5BC7" w:rsidR="00FC63BD" w:rsidRPr="00787C7A" w:rsidRDefault="00F76D51" w:rsidP="00FC63BD">
      <w:pPr>
        <w:spacing w:after="200" w:line="276" w:lineRule="auto"/>
        <w:ind w:firstLine="360"/>
        <w:contextualSpacing/>
        <w:jc w:val="both"/>
        <w:rPr>
          <w:rFonts w:ascii="Times New Roman" w:hAnsi="Times New Roman" w:cs="Times New Roman"/>
          <w:sz w:val="24"/>
          <w:szCs w:val="24"/>
        </w:rPr>
      </w:pPr>
      <w:r w:rsidRPr="00787C7A">
        <w:rPr>
          <w:rFonts w:ascii="Times New Roman" w:hAnsi="Times New Roman" w:cs="Times New Roman"/>
          <w:sz w:val="24"/>
          <w:szCs w:val="24"/>
        </w:rPr>
        <w:t>Pour cela, prévoir des moyens supplémentaires dès le budget 2019 afin que les associations compétentes puissent déployer de tel</w:t>
      </w:r>
      <w:r w:rsidR="00151C71" w:rsidRPr="00787C7A">
        <w:rPr>
          <w:rFonts w:ascii="Times New Roman" w:hAnsi="Times New Roman" w:cs="Times New Roman"/>
          <w:sz w:val="24"/>
          <w:szCs w:val="24"/>
        </w:rPr>
        <w:t>s</w:t>
      </w:r>
      <w:r w:rsidRPr="00787C7A">
        <w:rPr>
          <w:rFonts w:ascii="Times New Roman" w:hAnsi="Times New Roman" w:cs="Times New Roman"/>
          <w:sz w:val="24"/>
          <w:szCs w:val="24"/>
        </w:rPr>
        <w:t xml:space="preserve"> stage</w:t>
      </w:r>
      <w:r w:rsidR="00151C71" w:rsidRPr="00787C7A">
        <w:rPr>
          <w:rFonts w:ascii="Times New Roman" w:hAnsi="Times New Roman" w:cs="Times New Roman"/>
          <w:sz w:val="24"/>
          <w:szCs w:val="24"/>
        </w:rPr>
        <w:t>s</w:t>
      </w:r>
      <w:r w:rsidRPr="00787C7A">
        <w:rPr>
          <w:rFonts w:ascii="Times New Roman" w:hAnsi="Times New Roman" w:cs="Times New Roman"/>
          <w:sz w:val="24"/>
          <w:szCs w:val="24"/>
        </w:rPr>
        <w:t xml:space="preserve"> de manière homogène sur l’ensemble </w:t>
      </w:r>
      <w:r w:rsidR="00632DD4" w:rsidRPr="00787C7A">
        <w:rPr>
          <w:rFonts w:ascii="Times New Roman" w:hAnsi="Times New Roman" w:cs="Times New Roman"/>
          <w:sz w:val="24"/>
          <w:szCs w:val="24"/>
        </w:rPr>
        <w:t>du territo</w:t>
      </w:r>
      <w:r w:rsidR="00151C71" w:rsidRPr="00787C7A">
        <w:rPr>
          <w:rFonts w:ascii="Times New Roman" w:hAnsi="Times New Roman" w:cs="Times New Roman"/>
          <w:sz w:val="24"/>
          <w:szCs w:val="24"/>
        </w:rPr>
        <w:t>ire métropolitain et d’outre-mer.</w:t>
      </w:r>
    </w:p>
    <w:p w14:paraId="35CDBA81" w14:textId="77777777" w:rsidR="00151C71" w:rsidRPr="00787C7A" w:rsidRDefault="00151C71" w:rsidP="00FC63BD">
      <w:pPr>
        <w:spacing w:after="200" w:line="276" w:lineRule="auto"/>
        <w:contextualSpacing/>
        <w:jc w:val="both"/>
        <w:rPr>
          <w:rFonts w:ascii="Times New Roman" w:hAnsi="Times New Roman" w:cs="Times New Roman"/>
          <w:sz w:val="24"/>
          <w:szCs w:val="24"/>
        </w:rPr>
      </w:pPr>
    </w:p>
    <w:p w14:paraId="76EF52A0" w14:textId="77777777" w:rsidR="00D735D9" w:rsidRPr="00787C7A" w:rsidRDefault="00632DD4" w:rsidP="003E3CE9">
      <w:pPr>
        <w:spacing w:after="200" w:line="276" w:lineRule="auto"/>
        <w:ind w:firstLine="360"/>
        <w:jc w:val="both"/>
        <w:outlineLvl w:val="0"/>
        <w:rPr>
          <w:rFonts w:ascii="Times New Roman" w:hAnsi="Times New Roman"/>
          <w:b/>
          <w:sz w:val="24"/>
        </w:rPr>
      </w:pPr>
      <w:r w:rsidRPr="00787C7A">
        <w:rPr>
          <w:rFonts w:ascii="Times New Roman" w:hAnsi="Times New Roman"/>
          <w:b/>
          <w:sz w:val="24"/>
        </w:rPr>
        <w:t>Recommandation n°3</w:t>
      </w:r>
    </w:p>
    <w:p w14:paraId="5641CA19" w14:textId="1951ED33" w:rsidR="00D735D9" w:rsidRPr="00787C7A" w:rsidRDefault="00632DD4" w:rsidP="003E3CE9">
      <w:pPr>
        <w:numPr>
          <w:ilvl w:val="0"/>
          <w:numId w:val="8"/>
        </w:numPr>
        <w:spacing w:line="276" w:lineRule="auto"/>
        <w:contextualSpacing/>
        <w:jc w:val="both"/>
        <w:rPr>
          <w:rFonts w:ascii="Times New Roman" w:hAnsi="Times New Roman"/>
          <w:sz w:val="24"/>
        </w:rPr>
      </w:pPr>
      <w:r w:rsidRPr="00787C7A">
        <w:rPr>
          <w:rFonts w:ascii="Times New Roman" w:hAnsi="Times New Roman"/>
          <w:sz w:val="24"/>
        </w:rPr>
        <w:t>Prévoir en cas de circonstances aggravantes une contravention de 5</w:t>
      </w:r>
      <w:r w:rsidRPr="00787C7A">
        <w:rPr>
          <w:rFonts w:ascii="Times New Roman" w:hAnsi="Times New Roman"/>
          <w:sz w:val="24"/>
          <w:vertAlign w:val="superscript"/>
        </w:rPr>
        <w:t>ème</w:t>
      </w:r>
      <w:r w:rsidRPr="00787C7A">
        <w:rPr>
          <w:rFonts w:ascii="Times New Roman" w:hAnsi="Times New Roman"/>
          <w:sz w:val="24"/>
        </w:rPr>
        <w:t xml:space="preserve"> classe.</w:t>
      </w:r>
    </w:p>
    <w:p w14:paraId="180044B6" w14:textId="39598710" w:rsidR="009154EB" w:rsidRPr="00787C7A" w:rsidRDefault="009154EB" w:rsidP="0035467C">
      <w:pPr>
        <w:spacing w:line="276" w:lineRule="auto"/>
        <w:ind w:left="720"/>
        <w:contextualSpacing/>
        <w:jc w:val="both"/>
        <w:rPr>
          <w:rFonts w:ascii="Times New Roman" w:hAnsi="Times New Roman" w:cs="Times New Roman"/>
          <w:sz w:val="24"/>
          <w:szCs w:val="24"/>
        </w:rPr>
      </w:pPr>
      <w:r w:rsidRPr="00787C7A">
        <w:rPr>
          <w:rFonts w:ascii="Times New Roman" w:hAnsi="Times New Roman" w:cs="Times New Roman"/>
          <w:sz w:val="24"/>
          <w:szCs w:val="24"/>
        </w:rPr>
        <w:t xml:space="preserve"> </w:t>
      </w:r>
    </w:p>
    <w:p w14:paraId="1405103F" w14:textId="7DA7B5E4" w:rsidR="00151C71" w:rsidRPr="00787C7A" w:rsidRDefault="00151C71" w:rsidP="0035467C">
      <w:pPr>
        <w:spacing w:line="276" w:lineRule="auto"/>
        <w:contextualSpacing/>
        <w:jc w:val="both"/>
        <w:rPr>
          <w:rFonts w:ascii="Times New Roman" w:hAnsi="Times New Roman" w:cs="Times New Roman"/>
          <w:sz w:val="24"/>
          <w:szCs w:val="24"/>
        </w:rPr>
      </w:pPr>
      <w:r w:rsidRPr="00787C7A">
        <w:rPr>
          <w:rFonts w:ascii="Times New Roman" w:hAnsi="Times New Roman" w:cs="Times New Roman"/>
          <w:sz w:val="24"/>
          <w:szCs w:val="24"/>
        </w:rPr>
        <w:t xml:space="preserve">       </w:t>
      </w:r>
      <w:r w:rsidR="009154EB" w:rsidRPr="00787C7A">
        <w:rPr>
          <w:rFonts w:ascii="Times New Roman" w:hAnsi="Times New Roman" w:cs="Times New Roman"/>
          <w:sz w:val="24"/>
          <w:szCs w:val="24"/>
        </w:rPr>
        <w:t xml:space="preserve">  </w:t>
      </w:r>
      <w:r w:rsidRPr="00787C7A">
        <w:rPr>
          <w:rFonts w:ascii="Times New Roman" w:hAnsi="Times New Roman" w:cs="Times New Roman"/>
          <w:sz w:val="24"/>
          <w:szCs w:val="24"/>
        </w:rPr>
        <w:t xml:space="preserve">Le groupe de </w:t>
      </w:r>
      <w:r w:rsidR="009154EB" w:rsidRPr="00787C7A">
        <w:rPr>
          <w:rFonts w:ascii="Times New Roman" w:hAnsi="Times New Roman" w:cs="Times New Roman"/>
          <w:sz w:val="24"/>
          <w:szCs w:val="24"/>
        </w:rPr>
        <w:t>travail préconise qu’en c</w:t>
      </w:r>
      <w:r w:rsidR="00EC70E3" w:rsidRPr="00787C7A">
        <w:rPr>
          <w:rFonts w:ascii="Times New Roman" w:hAnsi="Times New Roman" w:cs="Times New Roman"/>
          <w:sz w:val="24"/>
          <w:szCs w:val="24"/>
        </w:rPr>
        <w:t xml:space="preserve">as </w:t>
      </w:r>
      <w:r w:rsidR="009154EB" w:rsidRPr="00787C7A">
        <w:rPr>
          <w:rFonts w:ascii="Times New Roman" w:hAnsi="Times New Roman" w:cs="Times New Roman"/>
          <w:sz w:val="24"/>
          <w:szCs w:val="24"/>
        </w:rPr>
        <w:t>de circonstances aggravantes, le contrevenant s’expose alors à une contravention de 5</w:t>
      </w:r>
      <w:r w:rsidR="009154EB" w:rsidRPr="00787C7A">
        <w:rPr>
          <w:rFonts w:ascii="Times New Roman" w:hAnsi="Times New Roman" w:cs="Times New Roman"/>
          <w:sz w:val="24"/>
          <w:szCs w:val="24"/>
          <w:vertAlign w:val="superscript"/>
        </w:rPr>
        <w:t>ème</w:t>
      </w:r>
      <w:r w:rsidR="009154EB" w:rsidRPr="00787C7A">
        <w:rPr>
          <w:rFonts w:ascii="Times New Roman" w:hAnsi="Times New Roman" w:cs="Times New Roman"/>
          <w:sz w:val="24"/>
          <w:szCs w:val="24"/>
        </w:rPr>
        <w:t xml:space="preserve"> classe et non de 4</w:t>
      </w:r>
      <w:r w:rsidR="009154EB" w:rsidRPr="00787C7A">
        <w:rPr>
          <w:rFonts w:ascii="Times New Roman" w:hAnsi="Times New Roman" w:cs="Times New Roman"/>
          <w:sz w:val="24"/>
          <w:szCs w:val="24"/>
          <w:vertAlign w:val="superscript"/>
        </w:rPr>
        <w:t>ème</w:t>
      </w:r>
      <w:r w:rsidR="009154EB" w:rsidRPr="00787C7A">
        <w:rPr>
          <w:rFonts w:ascii="Times New Roman" w:hAnsi="Times New Roman" w:cs="Times New Roman"/>
          <w:sz w:val="24"/>
          <w:szCs w:val="24"/>
        </w:rPr>
        <w:t xml:space="preserve"> classe. Les conséquences ne sont pas négligeables : la procédure de l’amende</w:t>
      </w:r>
      <w:r w:rsidR="00786282" w:rsidRPr="00787C7A">
        <w:rPr>
          <w:rFonts w:ascii="Times New Roman" w:hAnsi="Times New Roman" w:cs="Times New Roman"/>
          <w:sz w:val="24"/>
          <w:szCs w:val="24"/>
        </w:rPr>
        <w:t xml:space="preserve"> forfaitaire n’est pas possible car</w:t>
      </w:r>
      <w:r w:rsidR="009154EB" w:rsidRPr="00787C7A">
        <w:rPr>
          <w:rFonts w:ascii="Times New Roman" w:hAnsi="Times New Roman" w:cs="Times New Roman"/>
          <w:sz w:val="24"/>
          <w:szCs w:val="24"/>
        </w:rPr>
        <w:t xml:space="preserve"> seul le tribunal de police </w:t>
      </w:r>
      <w:r w:rsidR="00786282" w:rsidRPr="00787C7A">
        <w:rPr>
          <w:rFonts w:ascii="Times New Roman" w:hAnsi="Times New Roman" w:cs="Times New Roman"/>
          <w:sz w:val="24"/>
          <w:szCs w:val="24"/>
        </w:rPr>
        <w:t>a</w:t>
      </w:r>
      <w:r w:rsidR="009154EB" w:rsidRPr="00787C7A">
        <w:rPr>
          <w:rFonts w:ascii="Times New Roman" w:hAnsi="Times New Roman" w:cs="Times New Roman"/>
          <w:sz w:val="24"/>
          <w:szCs w:val="24"/>
        </w:rPr>
        <w:t xml:space="preserve"> la compétence pour juger cette c</w:t>
      </w:r>
      <w:r w:rsidR="00786282" w:rsidRPr="00787C7A">
        <w:rPr>
          <w:rFonts w:ascii="Times New Roman" w:hAnsi="Times New Roman" w:cs="Times New Roman"/>
          <w:sz w:val="24"/>
          <w:szCs w:val="24"/>
        </w:rPr>
        <w:t>lasse de c</w:t>
      </w:r>
      <w:r w:rsidR="009154EB" w:rsidRPr="00787C7A">
        <w:rPr>
          <w:rFonts w:ascii="Times New Roman" w:hAnsi="Times New Roman" w:cs="Times New Roman"/>
          <w:sz w:val="24"/>
          <w:szCs w:val="24"/>
        </w:rPr>
        <w:t xml:space="preserve">ontravention. </w:t>
      </w:r>
      <w:r w:rsidR="00786282" w:rsidRPr="00787C7A">
        <w:rPr>
          <w:rFonts w:ascii="Times New Roman" w:hAnsi="Times New Roman" w:cs="Times New Roman"/>
          <w:sz w:val="24"/>
          <w:szCs w:val="24"/>
        </w:rPr>
        <w:t>Le montant de l</w:t>
      </w:r>
      <w:r w:rsidR="009154EB" w:rsidRPr="00787C7A">
        <w:rPr>
          <w:rFonts w:ascii="Times New Roman" w:hAnsi="Times New Roman" w:cs="Times New Roman"/>
          <w:sz w:val="24"/>
          <w:szCs w:val="24"/>
        </w:rPr>
        <w:t>’amen</w:t>
      </w:r>
      <w:r w:rsidR="00786282" w:rsidRPr="00787C7A">
        <w:rPr>
          <w:rFonts w:ascii="Times New Roman" w:hAnsi="Times New Roman" w:cs="Times New Roman"/>
          <w:sz w:val="24"/>
          <w:szCs w:val="24"/>
        </w:rPr>
        <w:t xml:space="preserve">de pourra alors être plus élevé </w:t>
      </w:r>
      <w:r w:rsidR="009154EB" w:rsidRPr="00787C7A">
        <w:rPr>
          <w:rFonts w:ascii="Times New Roman" w:hAnsi="Times New Roman" w:cs="Times New Roman"/>
          <w:sz w:val="24"/>
          <w:szCs w:val="24"/>
        </w:rPr>
        <w:t>et les peines complémentaires prononcées directement par le juge</w:t>
      </w:r>
      <w:r w:rsidR="00772CB8" w:rsidRPr="00787C7A">
        <w:rPr>
          <w:rFonts w:ascii="Times New Roman" w:hAnsi="Times New Roman" w:cs="Times New Roman"/>
          <w:sz w:val="24"/>
          <w:szCs w:val="24"/>
        </w:rPr>
        <w:t xml:space="preserve"> en vertu des principes d’individualisation et de personnalisation de la peine</w:t>
      </w:r>
      <w:r w:rsidR="009154EB" w:rsidRPr="00787C7A">
        <w:rPr>
          <w:rFonts w:ascii="Times New Roman" w:hAnsi="Times New Roman" w:cs="Times New Roman"/>
          <w:sz w:val="24"/>
          <w:szCs w:val="24"/>
        </w:rPr>
        <w:t xml:space="preserve">. </w:t>
      </w:r>
    </w:p>
    <w:p w14:paraId="25F9DF4B" w14:textId="77777777" w:rsidR="00EC70E3" w:rsidRPr="00787C7A" w:rsidRDefault="00EC70E3" w:rsidP="0035467C">
      <w:pPr>
        <w:spacing w:line="276" w:lineRule="auto"/>
        <w:contextualSpacing/>
        <w:jc w:val="both"/>
        <w:rPr>
          <w:rFonts w:ascii="Times New Roman" w:hAnsi="Times New Roman" w:cs="Times New Roman"/>
          <w:sz w:val="24"/>
          <w:szCs w:val="24"/>
        </w:rPr>
      </w:pPr>
    </w:p>
    <w:p w14:paraId="7DF816A3" w14:textId="61756D65" w:rsidR="00EC70E3" w:rsidRPr="00787C7A" w:rsidRDefault="00EC70E3" w:rsidP="0035467C">
      <w:pPr>
        <w:spacing w:line="276" w:lineRule="auto"/>
        <w:contextualSpacing/>
        <w:jc w:val="both"/>
        <w:rPr>
          <w:rFonts w:ascii="Times New Roman" w:hAnsi="Times New Roman" w:cs="Times New Roman"/>
          <w:sz w:val="24"/>
          <w:szCs w:val="24"/>
        </w:rPr>
      </w:pPr>
      <w:r w:rsidRPr="00787C7A">
        <w:rPr>
          <w:rFonts w:ascii="Times New Roman" w:hAnsi="Times New Roman" w:cs="Times New Roman"/>
          <w:sz w:val="24"/>
          <w:szCs w:val="24"/>
        </w:rPr>
        <w:t xml:space="preserve">         </w:t>
      </w:r>
      <w:r w:rsidR="00363199" w:rsidRPr="00787C7A">
        <w:rPr>
          <w:rFonts w:ascii="Times New Roman" w:hAnsi="Times New Roman" w:cs="Times New Roman"/>
          <w:sz w:val="24"/>
          <w:szCs w:val="24"/>
        </w:rPr>
        <w:t>S’agissant des circonstances aggravantes faisant encourir une contravention de 5</w:t>
      </w:r>
      <w:r w:rsidR="00363199" w:rsidRPr="00787C7A">
        <w:rPr>
          <w:rFonts w:ascii="Times New Roman" w:hAnsi="Times New Roman" w:cs="Times New Roman"/>
          <w:sz w:val="24"/>
          <w:szCs w:val="24"/>
          <w:vertAlign w:val="superscript"/>
        </w:rPr>
        <w:t>ème</w:t>
      </w:r>
      <w:r w:rsidR="00363199" w:rsidRPr="00787C7A">
        <w:rPr>
          <w:rFonts w:ascii="Times New Roman" w:hAnsi="Times New Roman" w:cs="Times New Roman"/>
          <w:sz w:val="24"/>
          <w:szCs w:val="24"/>
        </w:rPr>
        <w:t xml:space="preserve"> classe, le groupe de travail estime que la qualité de l’auteur (exercice d’une profession ou fonction déterminée : élu, dépositaire de l’autorité publique, relation d’autorité…) ainsi que </w:t>
      </w:r>
      <w:r w:rsidR="00B0544B" w:rsidRPr="00787C7A">
        <w:rPr>
          <w:rFonts w:ascii="Times New Roman" w:hAnsi="Times New Roman" w:cs="Times New Roman"/>
          <w:sz w:val="24"/>
          <w:szCs w:val="24"/>
        </w:rPr>
        <w:t>la matérialité de l’infraction (réunion, bande organisée</w:t>
      </w:r>
      <w:r w:rsidR="0017009C" w:rsidRPr="00787C7A">
        <w:rPr>
          <w:rFonts w:ascii="Times New Roman" w:hAnsi="Times New Roman" w:cs="Times New Roman"/>
          <w:sz w:val="24"/>
          <w:szCs w:val="24"/>
        </w:rPr>
        <w:t xml:space="preserve">, dans un véhicule affecté au transport collectif de voyageurs </w:t>
      </w:r>
      <w:r w:rsidR="00B0544B" w:rsidRPr="00787C7A">
        <w:rPr>
          <w:rFonts w:ascii="Times New Roman" w:hAnsi="Times New Roman" w:cs="Times New Roman"/>
          <w:sz w:val="24"/>
          <w:szCs w:val="24"/>
        </w:rPr>
        <w:t>…)</w:t>
      </w:r>
      <w:r w:rsidR="00363199" w:rsidRPr="00787C7A">
        <w:rPr>
          <w:rFonts w:ascii="Times New Roman" w:hAnsi="Times New Roman" w:cs="Times New Roman"/>
          <w:sz w:val="24"/>
          <w:szCs w:val="24"/>
        </w:rPr>
        <w:t xml:space="preserve"> </w:t>
      </w:r>
      <w:r w:rsidR="00B0544B" w:rsidRPr="00787C7A">
        <w:rPr>
          <w:rFonts w:ascii="Times New Roman" w:hAnsi="Times New Roman" w:cs="Times New Roman"/>
          <w:sz w:val="24"/>
          <w:szCs w:val="24"/>
        </w:rPr>
        <w:t>doivent être retenues.</w:t>
      </w:r>
    </w:p>
    <w:p w14:paraId="478F0C39" w14:textId="77777777" w:rsidR="00B0544B" w:rsidRPr="00787C7A" w:rsidRDefault="00B0544B" w:rsidP="0035467C">
      <w:pPr>
        <w:spacing w:line="276" w:lineRule="auto"/>
        <w:contextualSpacing/>
        <w:jc w:val="both"/>
        <w:rPr>
          <w:rFonts w:ascii="Times New Roman" w:hAnsi="Times New Roman" w:cs="Times New Roman"/>
          <w:sz w:val="24"/>
          <w:szCs w:val="24"/>
        </w:rPr>
      </w:pPr>
    </w:p>
    <w:p w14:paraId="34F2F23B" w14:textId="5833E2E1" w:rsidR="00D735D9" w:rsidRPr="00787C7A" w:rsidRDefault="00B0544B" w:rsidP="0035467C">
      <w:pPr>
        <w:spacing w:after="200" w:line="276" w:lineRule="auto"/>
        <w:jc w:val="both"/>
        <w:rPr>
          <w:rFonts w:ascii="Times New Roman" w:hAnsi="Times New Roman" w:cs="Times New Roman"/>
          <w:sz w:val="24"/>
          <w:szCs w:val="24"/>
        </w:rPr>
      </w:pPr>
      <w:r w:rsidRPr="00787C7A">
        <w:rPr>
          <w:rFonts w:ascii="Times New Roman" w:hAnsi="Times New Roman" w:cs="Times New Roman"/>
          <w:sz w:val="24"/>
          <w:szCs w:val="24"/>
        </w:rPr>
        <w:t xml:space="preserve">         En revanche, le groupe de travail considère que l’existence de circonstances tenant à la personne de la victime</w:t>
      </w:r>
      <w:r w:rsidR="001D23D9" w:rsidRPr="00787C7A">
        <w:rPr>
          <w:rFonts w:ascii="Times New Roman" w:hAnsi="Times New Roman" w:cs="Times New Roman"/>
          <w:sz w:val="24"/>
          <w:szCs w:val="24"/>
        </w:rPr>
        <w:t xml:space="preserve"> (minorité par exemple) peut </w:t>
      </w:r>
      <w:r w:rsidR="004D7FA8" w:rsidRPr="00787C7A">
        <w:rPr>
          <w:rFonts w:ascii="Times New Roman" w:hAnsi="Times New Roman" w:cs="Times New Roman"/>
          <w:sz w:val="24"/>
          <w:szCs w:val="24"/>
        </w:rPr>
        <w:t>poser problème</w:t>
      </w:r>
      <w:r w:rsidR="001D23D9" w:rsidRPr="00787C7A">
        <w:rPr>
          <w:rFonts w:ascii="Times New Roman" w:hAnsi="Times New Roman" w:cs="Times New Roman"/>
          <w:sz w:val="24"/>
          <w:szCs w:val="24"/>
        </w:rPr>
        <w:t xml:space="preserve"> </w:t>
      </w:r>
      <w:r w:rsidR="004D7FA8" w:rsidRPr="00787C7A">
        <w:rPr>
          <w:rFonts w:ascii="Times New Roman" w:hAnsi="Times New Roman" w:cs="Times New Roman"/>
          <w:sz w:val="24"/>
          <w:szCs w:val="24"/>
        </w:rPr>
        <w:t xml:space="preserve">en </w:t>
      </w:r>
      <w:r w:rsidR="00B24938" w:rsidRPr="00787C7A">
        <w:rPr>
          <w:rFonts w:ascii="Times New Roman" w:hAnsi="Times New Roman" w:cs="Times New Roman"/>
          <w:sz w:val="24"/>
          <w:szCs w:val="24"/>
        </w:rPr>
        <w:t>risquant de faire</w:t>
      </w:r>
      <w:r w:rsidR="001D23D9" w:rsidRPr="00787C7A">
        <w:rPr>
          <w:rFonts w:ascii="Times New Roman" w:hAnsi="Times New Roman" w:cs="Times New Roman"/>
          <w:sz w:val="24"/>
          <w:szCs w:val="24"/>
        </w:rPr>
        <w:t xml:space="preserve"> échapper à la loi ce qui doit être puni. En effet, </w:t>
      </w:r>
      <w:r w:rsidR="004D7FA8" w:rsidRPr="00787C7A">
        <w:rPr>
          <w:rFonts w:ascii="Times New Roman" w:hAnsi="Times New Roman" w:cs="Times New Roman"/>
          <w:sz w:val="24"/>
          <w:szCs w:val="24"/>
        </w:rPr>
        <w:t>il faut éviter qu’une personne ne puisse pas être condamnée si elle plaide la méconnaissance de l’âge de la victime mineure, si la circonstance aggravante de la minorité de la victime était retenue.</w:t>
      </w:r>
    </w:p>
    <w:p w14:paraId="66F62BC2" w14:textId="15529F5A" w:rsidR="00CF6086" w:rsidRPr="00787C7A" w:rsidRDefault="00CF6086" w:rsidP="0035467C">
      <w:pPr>
        <w:spacing w:after="200" w:line="276" w:lineRule="auto"/>
        <w:jc w:val="both"/>
        <w:rPr>
          <w:rFonts w:ascii="Times New Roman" w:hAnsi="Times New Roman" w:cs="Times New Roman"/>
          <w:sz w:val="24"/>
          <w:szCs w:val="24"/>
        </w:rPr>
      </w:pPr>
      <w:r w:rsidRPr="00787C7A">
        <w:rPr>
          <w:rFonts w:ascii="Times New Roman" w:hAnsi="Times New Roman" w:cs="Times New Roman"/>
          <w:sz w:val="24"/>
          <w:szCs w:val="24"/>
        </w:rPr>
        <w:t xml:space="preserve">         Il conviendra d’orienter les auditions </w:t>
      </w:r>
      <w:r w:rsidR="005B3340" w:rsidRPr="00787C7A">
        <w:rPr>
          <w:rFonts w:ascii="Times New Roman" w:hAnsi="Times New Roman" w:cs="Times New Roman"/>
          <w:sz w:val="24"/>
          <w:szCs w:val="24"/>
        </w:rPr>
        <w:t>relatives au projet de loi</w:t>
      </w:r>
      <w:r w:rsidRPr="00787C7A">
        <w:rPr>
          <w:rFonts w:ascii="Times New Roman" w:hAnsi="Times New Roman" w:cs="Times New Roman"/>
          <w:sz w:val="24"/>
          <w:szCs w:val="24"/>
        </w:rPr>
        <w:t xml:space="preserve"> afin de déterminer si la circonstance aggravante liée à l’âge de la victime pourrait être retenue dès lors que celle-ci a moins de 15 ans, peu importe que l’auteur des faits le sache ou non</w:t>
      </w:r>
      <w:r w:rsidR="005B3340" w:rsidRPr="00787C7A">
        <w:rPr>
          <w:rFonts w:ascii="Times New Roman" w:hAnsi="Times New Roman" w:cs="Times New Roman"/>
          <w:sz w:val="24"/>
          <w:szCs w:val="24"/>
        </w:rPr>
        <w:t>.</w:t>
      </w:r>
    </w:p>
    <w:p w14:paraId="67439068" w14:textId="77777777" w:rsidR="00D735D9" w:rsidRPr="00787C7A" w:rsidRDefault="00632DD4" w:rsidP="003E3CE9">
      <w:pPr>
        <w:spacing w:after="200" w:line="276" w:lineRule="auto"/>
        <w:jc w:val="both"/>
        <w:outlineLvl w:val="0"/>
        <w:rPr>
          <w:rFonts w:ascii="Times New Roman" w:hAnsi="Times New Roman"/>
          <w:sz w:val="24"/>
          <w:u w:val="single"/>
        </w:rPr>
      </w:pPr>
      <w:r w:rsidRPr="00787C7A">
        <w:rPr>
          <w:rFonts w:ascii="Times New Roman" w:hAnsi="Times New Roman"/>
          <w:sz w:val="24"/>
          <w:u w:val="single"/>
        </w:rPr>
        <w:t>Accompagner de manière opérationnelle la mise en œuvre de la nouvelle infraction</w:t>
      </w:r>
    </w:p>
    <w:p w14:paraId="2607D0DB" w14:textId="77777777" w:rsidR="00D735D9" w:rsidRPr="00787C7A" w:rsidRDefault="00632DD4" w:rsidP="0035467C">
      <w:pPr>
        <w:spacing w:after="200" w:line="276" w:lineRule="auto"/>
        <w:ind w:firstLine="360"/>
        <w:jc w:val="both"/>
        <w:rPr>
          <w:rFonts w:ascii="Times New Roman" w:hAnsi="Times New Roman"/>
          <w:sz w:val="24"/>
        </w:rPr>
      </w:pPr>
      <w:r w:rsidRPr="00787C7A">
        <w:rPr>
          <w:rFonts w:ascii="Times New Roman" w:hAnsi="Times New Roman"/>
          <w:sz w:val="24"/>
        </w:rPr>
        <w:t>En posant l’interdit, la loi vise à rappeler que certains comportements ne sont pas admis, qu’ils portent atteintes à la dignité des personnes. La création de cette nouvelle infraction donnera en outre une légitimité certaine aux femmes à ne pas accepter ces comportements ou propos et aux témoins à intervenir.</w:t>
      </w:r>
    </w:p>
    <w:p w14:paraId="2D92F169" w14:textId="2814B64B" w:rsidR="00FC63BD" w:rsidRPr="00787C7A" w:rsidRDefault="00632DD4" w:rsidP="0035467C">
      <w:pPr>
        <w:spacing w:after="200" w:line="276" w:lineRule="auto"/>
        <w:ind w:firstLine="360"/>
        <w:jc w:val="both"/>
        <w:rPr>
          <w:rFonts w:ascii="Times New Roman" w:hAnsi="Times New Roman"/>
          <w:sz w:val="24"/>
        </w:rPr>
      </w:pPr>
      <w:r w:rsidRPr="00787C7A">
        <w:rPr>
          <w:rFonts w:ascii="Times New Roman" w:hAnsi="Times New Roman"/>
          <w:sz w:val="24"/>
        </w:rPr>
        <w:lastRenderedPageBreak/>
        <w:t xml:space="preserve">La mise en œuvre opérationnelle de cette infraction a vocation à s’inscrire dans les missions de la future police de sécurité du quotidien dont les contours qui s’en dessinent sont la dématérialisation de la procédure, l’instauration d’amendes forfaitaires pour certaines infractions – option retenue par </w:t>
      </w:r>
      <w:r w:rsidR="00151C71" w:rsidRPr="00787C7A">
        <w:rPr>
          <w:rFonts w:ascii="Times New Roman" w:hAnsi="Times New Roman" w:cs="Times New Roman"/>
          <w:sz w:val="24"/>
          <w:szCs w:val="24"/>
        </w:rPr>
        <w:t xml:space="preserve">le groupe de travail </w:t>
      </w:r>
      <w:r w:rsidR="00786282" w:rsidRPr="00787C7A">
        <w:rPr>
          <w:rFonts w:ascii="Times New Roman" w:hAnsi="Times New Roman" w:cs="Times New Roman"/>
          <w:sz w:val="24"/>
          <w:szCs w:val="24"/>
        </w:rPr>
        <w:t>–</w:t>
      </w:r>
      <w:r w:rsidR="00786282" w:rsidRPr="00787C7A">
        <w:rPr>
          <w:rFonts w:ascii="Times New Roman" w:hAnsi="Times New Roman"/>
          <w:sz w:val="24"/>
        </w:rPr>
        <w:t xml:space="preserve"> </w:t>
      </w:r>
      <w:r w:rsidRPr="00787C7A">
        <w:rPr>
          <w:rFonts w:ascii="Times New Roman" w:hAnsi="Times New Roman"/>
          <w:sz w:val="24"/>
        </w:rPr>
        <w:t>le déploiement de terminaux numériques et une meilleure articulation du travail de la police municipale avec celui de la police nationale.</w:t>
      </w:r>
    </w:p>
    <w:p w14:paraId="14E42AB1" w14:textId="794417AB" w:rsidR="00D735D9" w:rsidRPr="00787C7A" w:rsidRDefault="00632DD4" w:rsidP="0035467C">
      <w:pPr>
        <w:spacing w:after="200" w:line="276" w:lineRule="auto"/>
        <w:ind w:firstLine="360"/>
        <w:jc w:val="both"/>
        <w:rPr>
          <w:rFonts w:ascii="Times New Roman" w:hAnsi="Times New Roman" w:cs="Times New Roman"/>
          <w:sz w:val="24"/>
          <w:szCs w:val="24"/>
        </w:rPr>
      </w:pPr>
      <w:r w:rsidRPr="00787C7A">
        <w:rPr>
          <w:rFonts w:ascii="Times New Roman" w:hAnsi="Times New Roman" w:cs="Times New Roman"/>
          <w:sz w:val="24"/>
          <w:szCs w:val="24"/>
        </w:rPr>
        <w:t xml:space="preserve"> </w:t>
      </w:r>
    </w:p>
    <w:p w14:paraId="10468692" w14:textId="3DA22B32" w:rsidR="00D735D9" w:rsidRPr="00787C7A" w:rsidRDefault="004340B8" w:rsidP="003E3CE9">
      <w:pPr>
        <w:spacing w:after="200" w:line="276" w:lineRule="auto"/>
        <w:ind w:firstLine="360"/>
        <w:jc w:val="both"/>
        <w:outlineLvl w:val="0"/>
        <w:rPr>
          <w:rFonts w:ascii="Times New Roman" w:hAnsi="Times New Roman"/>
          <w:b/>
          <w:sz w:val="24"/>
        </w:rPr>
      </w:pPr>
      <w:r w:rsidRPr="00787C7A">
        <w:rPr>
          <w:rFonts w:ascii="Times New Roman" w:hAnsi="Times New Roman"/>
          <w:b/>
          <w:sz w:val="24"/>
        </w:rPr>
        <w:t>Recommandation n°4 </w:t>
      </w:r>
    </w:p>
    <w:p w14:paraId="7CA54057" w14:textId="115FEFBD" w:rsidR="00D735D9" w:rsidRPr="00787C7A" w:rsidRDefault="00632DD4" w:rsidP="003E3CE9">
      <w:pPr>
        <w:numPr>
          <w:ilvl w:val="0"/>
          <w:numId w:val="5"/>
        </w:numPr>
        <w:spacing w:line="276" w:lineRule="auto"/>
        <w:contextualSpacing/>
        <w:jc w:val="both"/>
        <w:rPr>
          <w:rFonts w:ascii="Times New Roman" w:hAnsi="Times New Roman"/>
          <w:sz w:val="24"/>
        </w:rPr>
      </w:pPr>
      <w:r w:rsidRPr="00787C7A">
        <w:rPr>
          <w:rFonts w:ascii="Times New Roman" w:hAnsi="Times New Roman"/>
          <w:sz w:val="24"/>
        </w:rPr>
        <w:t xml:space="preserve">Prendre en compte le traitement de l’outrage sexiste dans le déploiement de la police de </w:t>
      </w:r>
      <w:r w:rsidR="0036066F" w:rsidRPr="00787C7A">
        <w:rPr>
          <w:rFonts w:ascii="Times New Roman" w:hAnsi="Times New Roman" w:cs="Times New Roman"/>
          <w:sz w:val="24"/>
          <w:szCs w:val="24"/>
        </w:rPr>
        <w:t>sécurité du quotidien</w:t>
      </w:r>
      <w:r w:rsidR="0036066F" w:rsidRPr="00787C7A">
        <w:rPr>
          <w:rFonts w:ascii="Times New Roman" w:hAnsi="Times New Roman"/>
          <w:sz w:val="24"/>
        </w:rPr>
        <w:t xml:space="preserve"> </w:t>
      </w:r>
      <w:r w:rsidRPr="00787C7A">
        <w:rPr>
          <w:rFonts w:ascii="Times New Roman" w:hAnsi="Times New Roman"/>
          <w:sz w:val="24"/>
        </w:rPr>
        <w:t xml:space="preserve">plus particulièrement dans une meilleure articulation du travail de la police municipale avec celui de la police nationale. </w:t>
      </w:r>
      <w:r w:rsidR="0060061A" w:rsidRPr="00787C7A">
        <w:rPr>
          <w:rFonts w:ascii="Times New Roman" w:hAnsi="Times New Roman" w:cs="Times New Roman"/>
          <w:sz w:val="24"/>
          <w:szCs w:val="24"/>
        </w:rPr>
        <w:t>A cet effet, il conviendrait d’é</w:t>
      </w:r>
      <w:r w:rsidR="0036066F" w:rsidRPr="00787C7A">
        <w:rPr>
          <w:rFonts w:ascii="Times New Roman" w:hAnsi="Times New Roman" w:cs="Times New Roman"/>
          <w:sz w:val="24"/>
          <w:szCs w:val="24"/>
        </w:rPr>
        <w:t>quiper tou</w:t>
      </w:r>
      <w:r w:rsidR="0060061A" w:rsidRPr="00787C7A">
        <w:rPr>
          <w:rFonts w:ascii="Times New Roman" w:hAnsi="Times New Roman" w:cs="Times New Roman"/>
          <w:sz w:val="24"/>
          <w:szCs w:val="24"/>
        </w:rPr>
        <w:t>s les agents</w:t>
      </w:r>
      <w:r w:rsidR="0036066F" w:rsidRPr="00787C7A">
        <w:rPr>
          <w:rFonts w:ascii="Times New Roman" w:hAnsi="Times New Roman" w:cs="Times New Roman"/>
          <w:sz w:val="24"/>
          <w:szCs w:val="24"/>
        </w:rPr>
        <w:t xml:space="preserve"> concernés de terminaux numériques adaptés.</w:t>
      </w:r>
    </w:p>
    <w:p w14:paraId="6AA23760" w14:textId="77777777" w:rsidR="00D735D9" w:rsidRPr="00787C7A" w:rsidRDefault="00D735D9" w:rsidP="0035467C">
      <w:pPr>
        <w:spacing w:after="200" w:line="276" w:lineRule="auto"/>
        <w:ind w:firstLine="360"/>
        <w:jc w:val="both"/>
        <w:rPr>
          <w:rFonts w:ascii="Times New Roman" w:hAnsi="Times New Roman"/>
          <w:sz w:val="24"/>
        </w:rPr>
      </w:pPr>
    </w:p>
    <w:p w14:paraId="66634656" w14:textId="287CDF95" w:rsidR="0036066F" w:rsidRPr="00787C7A" w:rsidRDefault="00632DD4" w:rsidP="0035467C">
      <w:pPr>
        <w:spacing w:after="200" w:line="276" w:lineRule="auto"/>
        <w:ind w:firstLine="357"/>
        <w:jc w:val="both"/>
        <w:rPr>
          <w:rFonts w:ascii="Times New Roman" w:hAnsi="Times New Roman"/>
          <w:sz w:val="24"/>
        </w:rPr>
      </w:pPr>
      <w:r w:rsidRPr="00787C7A">
        <w:rPr>
          <w:rFonts w:ascii="Times New Roman" w:hAnsi="Times New Roman"/>
          <w:sz w:val="24"/>
        </w:rPr>
        <w:t xml:space="preserve">L’enjeu résidera en effet dans la constatation de l’outrage sexiste et sexuel supposant la flagrance de l’infraction. S’il n’apparaît pas </w:t>
      </w:r>
      <w:r w:rsidR="00F76D51" w:rsidRPr="00787C7A">
        <w:rPr>
          <w:rFonts w:ascii="Times New Roman" w:hAnsi="Times New Roman" w:cs="Times New Roman"/>
          <w:sz w:val="24"/>
          <w:szCs w:val="24"/>
        </w:rPr>
        <w:t>possible</w:t>
      </w:r>
      <w:r w:rsidR="00F76D51" w:rsidRPr="00787C7A">
        <w:rPr>
          <w:rFonts w:ascii="Times New Roman" w:hAnsi="Times New Roman"/>
          <w:sz w:val="24"/>
        </w:rPr>
        <w:t xml:space="preserve"> </w:t>
      </w:r>
      <w:r w:rsidRPr="00787C7A">
        <w:rPr>
          <w:rFonts w:ascii="Times New Roman" w:hAnsi="Times New Roman"/>
          <w:sz w:val="24"/>
        </w:rPr>
        <w:t>de donner un tel pouvoir aux services de sécurité privée (tels que les agents de sécurité des centres commerciaux), il est pour autant pertinent que la police municipale ou les agents des services de sécurité des transports tels la police ferroviaire ou le Groupe de protection et de sécurisation des réseaux (GPSR) à la RATP puissent constater une telle infraction voire dresser un procès-verbal. De manière générale, les agents assermentés des exploitants de transports (contrôleurs ou agents des services internes de sécurité) ne peuvent verbaliser que des infractions prévues par les règlements relatifs à la police ou à la sûreté du transport et à la sécurité de l'exploitation mentionnés à l'article L. 2241-1 du code des transports. Le décret n° 2016-541 du 3 mai 2016 relatif à la sûreté et aux règles de conduite dans les transports ferroviaires ou guidés (articles 2 et 5) identifie les règles de conduite et les comportements interdits. Afin de permettre la verbalisation de cette nouvelle infraction par ces professionnels, il convient en conséquence de modifier la disposition précitée en l’introduisant dans le corps de l’article.</w:t>
      </w:r>
    </w:p>
    <w:p w14:paraId="451E1185" w14:textId="77777777" w:rsidR="00FC63BD" w:rsidRPr="00787C7A" w:rsidRDefault="00FC63BD" w:rsidP="0035467C">
      <w:pPr>
        <w:spacing w:after="200" w:line="276" w:lineRule="auto"/>
        <w:ind w:firstLine="357"/>
        <w:jc w:val="both"/>
        <w:rPr>
          <w:rFonts w:ascii="Times New Roman" w:hAnsi="Times New Roman" w:cs="Times New Roman"/>
          <w:sz w:val="24"/>
          <w:szCs w:val="24"/>
        </w:rPr>
      </w:pPr>
    </w:p>
    <w:p w14:paraId="0488722C" w14:textId="599A1A43" w:rsidR="00D735D9" w:rsidRPr="00787C7A" w:rsidRDefault="00632DD4" w:rsidP="003E3CE9">
      <w:pPr>
        <w:spacing w:after="200" w:line="276" w:lineRule="auto"/>
        <w:ind w:firstLine="360"/>
        <w:jc w:val="both"/>
        <w:outlineLvl w:val="0"/>
        <w:rPr>
          <w:rFonts w:ascii="Times New Roman" w:hAnsi="Times New Roman"/>
          <w:b/>
          <w:sz w:val="24"/>
        </w:rPr>
      </w:pPr>
      <w:r w:rsidRPr="00787C7A">
        <w:rPr>
          <w:rFonts w:ascii="Times New Roman" w:hAnsi="Times New Roman"/>
          <w:b/>
          <w:sz w:val="24"/>
        </w:rPr>
        <w:t>Recommandation n°5 </w:t>
      </w:r>
    </w:p>
    <w:p w14:paraId="0190BCA8" w14:textId="77777777" w:rsidR="00D735D9" w:rsidRPr="00787C7A" w:rsidRDefault="00632DD4" w:rsidP="003E3CE9">
      <w:pPr>
        <w:numPr>
          <w:ilvl w:val="0"/>
          <w:numId w:val="5"/>
        </w:numPr>
        <w:spacing w:line="276" w:lineRule="auto"/>
        <w:contextualSpacing/>
        <w:jc w:val="both"/>
        <w:rPr>
          <w:rFonts w:ascii="Times New Roman" w:hAnsi="Times New Roman"/>
          <w:sz w:val="24"/>
        </w:rPr>
      </w:pPr>
      <w:r w:rsidRPr="00787C7A">
        <w:rPr>
          <w:rFonts w:ascii="Times New Roman" w:hAnsi="Times New Roman"/>
          <w:sz w:val="24"/>
        </w:rPr>
        <w:t>Introduire la nouvelle infraction dans les dispositions du décret n° 2016-541 du 3 mai 2016 relatif à la sûreté et aux règles de conduite dans les transports ferroviaires ou guidés afin de permettre aux agents assermentés de ces services de la verbaliser.</w:t>
      </w:r>
    </w:p>
    <w:p w14:paraId="28A23520" w14:textId="77777777" w:rsidR="00D735D9" w:rsidRPr="00787C7A" w:rsidRDefault="00D735D9" w:rsidP="0035467C">
      <w:pPr>
        <w:spacing w:after="200" w:line="276" w:lineRule="auto"/>
        <w:ind w:firstLine="360"/>
        <w:jc w:val="both"/>
        <w:rPr>
          <w:rFonts w:ascii="Times New Roman" w:hAnsi="Times New Roman"/>
          <w:sz w:val="24"/>
        </w:rPr>
      </w:pPr>
    </w:p>
    <w:p w14:paraId="3C9964D7" w14:textId="1C9839F3" w:rsidR="004340B8" w:rsidRPr="00787C7A" w:rsidRDefault="00632DD4" w:rsidP="00FC63BD">
      <w:pPr>
        <w:spacing w:after="200" w:line="276" w:lineRule="auto"/>
        <w:ind w:firstLine="360"/>
        <w:jc w:val="both"/>
        <w:rPr>
          <w:rFonts w:ascii="Times New Roman" w:hAnsi="Times New Roman"/>
          <w:sz w:val="24"/>
        </w:rPr>
      </w:pPr>
      <w:r w:rsidRPr="00787C7A">
        <w:rPr>
          <w:rFonts w:ascii="Times New Roman" w:hAnsi="Times New Roman"/>
          <w:sz w:val="24"/>
        </w:rPr>
        <w:t xml:space="preserve">Il est important de noter en la matière que toute personne peut constater l’infraction en apportant son témoignage lors du dépôt de plainte, en l’absence de flagrant délit. La preuve au pénal peut en outre être fournie par tous moyens notamment des enregistrements vidéo ou audio pris à partir du téléphone portable de la victime. Par ailleurs, </w:t>
      </w:r>
      <w:r w:rsidR="00151C71" w:rsidRPr="00787C7A">
        <w:rPr>
          <w:rFonts w:ascii="Times New Roman" w:hAnsi="Times New Roman" w:cs="Times New Roman"/>
          <w:sz w:val="24"/>
          <w:szCs w:val="24"/>
        </w:rPr>
        <w:t>le groupe de travail</w:t>
      </w:r>
      <w:r w:rsidR="00151C71" w:rsidRPr="00787C7A">
        <w:rPr>
          <w:rFonts w:ascii="Times New Roman" w:hAnsi="Times New Roman"/>
          <w:sz w:val="24"/>
        </w:rPr>
        <w:t xml:space="preserve"> </w:t>
      </w:r>
      <w:r w:rsidRPr="00787C7A">
        <w:rPr>
          <w:rFonts w:ascii="Times New Roman" w:hAnsi="Times New Roman"/>
          <w:sz w:val="24"/>
        </w:rPr>
        <w:t xml:space="preserve">a conscience </w:t>
      </w:r>
      <w:r w:rsidR="00E20E0E" w:rsidRPr="00787C7A">
        <w:rPr>
          <w:rFonts w:ascii="Times New Roman" w:hAnsi="Times New Roman"/>
          <w:sz w:val="24"/>
        </w:rPr>
        <w:t xml:space="preserve">que la </w:t>
      </w:r>
      <w:r w:rsidR="00E20E0E" w:rsidRPr="00787C7A">
        <w:rPr>
          <w:rFonts w:ascii="Times New Roman" w:hAnsi="Times New Roman" w:cs="Times New Roman"/>
          <w:sz w:val="24"/>
          <w:szCs w:val="24"/>
        </w:rPr>
        <w:t>constatation de l’infraction en flagrant délit</w:t>
      </w:r>
      <w:r w:rsidR="00E20E0E" w:rsidRPr="00787C7A">
        <w:rPr>
          <w:rFonts w:ascii="Times New Roman" w:hAnsi="Times New Roman"/>
          <w:sz w:val="24"/>
        </w:rPr>
        <w:t xml:space="preserve"> ne </w:t>
      </w:r>
      <w:r w:rsidR="00E20E0E" w:rsidRPr="00787C7A">
        <w:rPr>
          <w:rFonts w:ascii="Times New Roman" w:hAnsi="Times New Roman" w:cs="Times New Roman"/>
          <w:sz w:val="24"/>
          <w:szCs w:val="24"/>
        </w:rPr>
        <w:t>sera</w:t>
      </w:r>
      <w:r w:rsidR="00E20E0E" w:rsidRPr="00787C7A">
        <w:rPr>
          <w:rFonts w:ascii="Times New Roman" w:hAnsi="Times New Roman"/>
          <w:sz w:val="24"/>
        </w:rPr>
        <w:t xml:space="preserve"> pas </w:t>
      </w:r>
      <w:r w:rsidR="00E20E0E" w:rsidRPr="00787C7A">
        <w:rPr>
          <w:rFonts w:ascii="Times New Roman" w:hAnsi="Times New Roman" w:cs="Times New Roman"/>
          <w:sz w:val="24"/>
          <w:szCs w:val="24"/>
        </w:rPr>
        <w:t xml:space="preserve">toujours possible sans imaginer </w:t>
      </w:r>
      <w:r w:rsidR="005B47F2" w:rsidRPr="00787C7A">
        <w:rPr>
          <w:rFonts w:ascii="Times New Roman" w:hAnsi="Times New Roman" w:cs="Times New Roman"/>
          <w:sz w:val="24"/>
          <w:szCs w:val="24"/>
        </w:rPr>
        <w:t>un moyen innovant de signalisation des faits.</w:t>
      </w:r>
    </w:p>
    <w:p w14:paraId="70FA15AA" w14:textId="20609F86" w:rsidR="00FC63BD" w:rsidRPr="00787C7A" w:rsidRDefault="00FC63BD" w:rsidP="00FC63BD">
      <w:pPr>
        <w:spacing w:after="200" w:line="276" w:lineRule="auto"/>
        <w:ind w:firstLine="360"/>
        <w:jc w:val="both"/>
        <w:rPr>
          <w:rFonts w:ascii="Times New Roman" w:hAnsi="Times New Roman" w:cs="Times New Roman"/>
          <w:sz w:val="24"/>
          <w:szCs w:val="24"/>
        </w:rPr>
      </w:pPr>
    </w:p>
    <w:p w14:paraId="35D4A6BB" w14:textId="77777777" w:rsidR="008C3317" w:rsidRPr="00787C7A" w:rsidRDefault="008C3317" w:rsidP="00FC63BD">
      <w:pPr>
        <w:spacing w:after="200" w:line="276" w:lineRule="auto"/>
        <w:ind w:firstLine="360"/>
        <w:jc w:val="both"/>
        <w:rPr>
          <w:rFonts w:ascii="Times New Roman" w:hAnsi="Times New Roman" w:cs="Times New Roman"/>
          <w:sz w:val="24"/>
          <w:szCs w:val="24"/>
        </w:rPr>
      </w:pPr>
    </w:p>
    <w:p w14:paraId="1844EDA5" w14:textId="58C4144B" w:rsidR="00D735D9" w:rsidRPr="00787C7A" w:rsidRDefault="004340B8" w:rsidP="003E3CE9">
      <w:pPr>
        <w:spacing w:after="200" w:line="276" w:lineRule="auto"/>
        <w:ind w:firstLine="360"/>
        <w:jc w:val="both"/>
        <w:outlineLvl w:val="0"/>
        <w:rPr>
          <w:rFonts w:ascii="Times New Roman" w:hAnsi="Times New Roman" w:cs="Times New Roman"/>
          <w:b/>
          <w:sz w:val="24"/>
          <w:szCs w:val="24"/>
        </w:rPr>
      </w:pPr>
      <w:r w:rsidRPr="00787C7A">
        <w:rPr>
          <w:rFonts w:ascii="Times New Roman" w:hAnsi="Times New Roman" w:cs="Times New Roman"/>
          <w:b/>
          <w:sz w:val="24"/>
          <w:szCs w:val="24"/>
        </w:rPr>
        <w:t>Recommandation n°6 </w:t>
      </w:r>
    </w:p>
    <w:p w14:paraId="275DA06B" w14:textId="794E9996" w:rsidR="00D735D9" w:rsidRPr="00787C7A" w:rsidRDefault="00FC63BD" w:rsidP="0035467C">
      <w:pPr>
        <w:numPr>
          <w:ilvl w:val="0"/>
          <w:numId w:val="5"/>
        </w:numPr>
        <w:spacing w:line="276" w:lineRule="auto"/>
        <w:contextualSpacing/>
        <w:jc w:val="both"/>
        <w:rPr>
          <w:rFonts w:ascii="Times New Roman" w:hAnsi="Times New Roman" w:cs="Times New Roman"/>
          <w:sz w:val="24"/>
          <w:szCs w:val="24"/>
        </w:rPr>
      </w:pPr>
      <w:r w:rsidRPr="00787C7A">
        <w:rPr>
          <w:rFonts w:ascii="Times New Roman" w:hAnsi="Times New Roman" w:cs="Times New Roman"/>
          <w:sz w:val="24"/>
          <w:szCs w:val="24"/>
        </w:rPr>
        <w:t>Développer</w:t>
      </w:r>
      <w:r w:rsidR="00632DD4" w:rsidRPr="00787C7A">
        <w:rPr>
          <w:rFonts w:ascii="Times New Roman" w:hAnsi="Times New Roman" w:cs="Times New Roman"/>
          <w:sz w:val="24"/>
          <w:szCs w:val="24"/>
        </w:rPr>
        <w:t xml:space="preserve"> une application permettant aux victimes de déclencher l’enr</w:t>
      </w:r>
      <w:r w:rsidR="004340B8" w:rsidRPr="00787C7A">
        <w:rPr>
          <w:rFonts w:ascii="Times New Roman" w:hAnsi="Times New Roman" w:cs="Times New Roman"/>
          <w:sz w:val="24"/>
          <w:szCs w:val="24"/>
        </w:rPr>
        <w:t xml:space="preserve">egistrement de l’infraction et </w:t>
      </w:r>
      <w:r w:rsidR="00632DD4" w:rsidRPr="00787C7A">
        <w:rPr>
          <w:rFonts w:ascii="Times New Roman" w:hAnsi="Times New Roman" w:cs="Times New Roman"/>
          <w:sz w:val="24"/>
          <w:szCs w:val="24"/>
        </w:rPr>
        <w:t xml:space="preserve">signaler par géolocalisation les faits en temps réel favorisant, </w:t>
      </w:r>
      <w:r w:rsidRPr="00787C7A">
        <w:rPr>
          <w:rFonts w:ascii="Times New Roman" w:hAnsi="Times New Roman" w:cs="Times New Roman"/>
          <w:sz w:val="24"/>
          <w:szCs w:val="24"/>
        </w:rPr>
        <w:t>pour</w:t>
      </w:r>
      <w:r w:rsidR="00632DD4" w:rsidRPr="00787C7A">
        <w:rPr>
          <w:rFonts w:ascii="Times New Roman" w:hAnsi="Times New Roman" w:cs="Times New Roman"/>
          <w:sz w:val="24"/>
          <w:szCs w:val="24"/>
        </w:rPr>
        <w:t xml:space="preserve"> les forces de l’ordre, l’identification des endroits les plus concernés pour une action ultérieure de sensibilisation ou de constatation de l’infraction.</w:t>
      </w:r>
    </w:p>
    <w:p w14:paraId="283CC487" w14:textId="77777777" w:rsidR="004340B8" w:rsidRPr="00787C7A" w:rsidRDefault="004340B8" w:rsidP="0035467C">
      <w:pPr>
        <w:spacing w:after="200" w:line="276" w:lineRule="auto"/>
        <w:jc w:val="both"/>
        <w:rPr>
          <w:rFonts w:ascii="Times New Roman" w:hAnsi="Times New Roman" w:cs="Times New Roman"/>
          <w:sz w:val="24"/>
          <w:szCs w:val="24"/>
        </w:rPr>
      </w:pPr>
    </w:p>
    <w:p w14:paraId="5F6AE438" w14:textId="1504C54A" w:rsidR="004340B8" w:rsidRPr="00787C7A" w:rsidRDefault="004340B8" w:rsidP="0035467C">
      <w:pPr>
        <w:spacing w:after="200" w:line="276" w:lineRule="auto"/>
        <w:ind w:firstLine="360"/>
        <w:jc w:val="both"/>
        <w:rPr>
          <w:rFonts w:ascii="Times New Roman" w:hAnsi="Times New Roman"/>
          <w:sz w:val="24"/>
        </w:rPr>
      </w:pPr>
      <w:r w:rsidRPr="00787C7A">
        <w:rPr>
          <w:rFonts w:ascii="Times New Roman" w:hAnsi="Times New Roman" w:cs="Times New Roman"/>
          <w:sz w:val="24"/>
          <w:szCs w:val="24"/>
        </w:rPr>
        <w:t>Le développement</w:t>
      </w:r>
      <w:r w:rsidRPr="00787C7A">
        <w:rPr>
          <w:rFonts w:ascii="Times New Roman" w:hAnsi="Times New Roman"/>
          <w:sz w:val="24"/>
        </w:rPr>
        <w:t xml:space="preserve"> d’une application sur le modèle de </w:t>
      </w:r>
      <w:r w:rsidRPr="00787C7A">
        <w:rPr>
          <w:rFonts w:ascii="Times New Roman" w:hAnsi="Times New Roman" w:cs="Times New Roman"/>
          <w:sz w:val="24"/>
          <w:szCs w:val="24"/>
        </w:rPr>
        <w:t>l’application «</w:t>
      </w:r>
      <w:r w:rsidRPr="00787C7A">
        <w:rPr>
          <w:rFonts w:ascii="Times New Roman" w:hAnsi="Times New Roman" w:cs="Times New Roman"/>
          <w:i/>
          <w:sz w:val="24"/>
          <w:szCs w:val="24"/>
        </w:rPr>
        <w:t> </w:t>
      </w:r>
      <w:r w:rsidRPr="00787C7A">
        <w:rPr>
          <w:rFonts w:ascii="Times New Roman" w:hAnsi="Times New Roman"/>
          <w:i/>
          <w:sz w:val="24"/>
        </w:rPr>
        <w:t>App’Elles</w:t>
      </w:r>
      <w:r w:rsidRPr="00787C7A">
        <w:rPr>
          <w:rFonts w:ascii="Times New Roman" w:hAnsi="Times New Roman" w:cs="Times New Roman"/>
          <w:i/>
          <w:sz w:val="24"/>
          <w:szCs w:val="24"/>
        </w:rPr>
        <w:t> </w:t>
      </w:r>
      <w:r w:rsidRPr="00787C7A">
        <w:rPr>
          <w:rFonts w:ascii="Times New Roman" w:hAnsi="Times New Roman" w:cs="Times New Roman"/>
          <w:sz w:val="24"/>
          <w:szCs w:val="24"/>
        </w:rPr>
        <w:t>» créée</w:t>
      </w:r>
      <w:r w:rsidRPr="00787C7A">
        <w:rPr>
          <w:rFonts w:ascii="Times New Roman" w:hAnsi="Times New Roman"/>
          <w:sz w:val="24"/>
        </w:rPr>
        <w:t xml:space="preserve"> par l’association </w:t>
      </w:r>
      <w:r w:rsidRPr="00787C7A">
        <w:rPr>
          <w:rFonts w:ascii="Times New Roman" w:hAnsi="Times New Roman" w:cs="Times New Roman"/>
          <w:sz w:val="24"/>
          <w:szCs w:val="24"/>
        </w:rPr>
        <w:t>Résonnantes</w:t>
      </w:r>
      <w:r w:rsidRPr="00787C7A">
        <w:rPr>
          <w:rFonts w:ascii="Times New Roman" w:hAnsi="Times New Roman"/>
          <w:sz w:val="24"/>
        </w:rPr>
        <w:t xml:space="preserve"> en faveur des femmes victimes de violences</w:t>
      </w:r>
      <w:r w:rsidRPr="00787C7A">
        <w:rPr>
          <w:rFonts w:ascii="Times New Roman" w:hAnsi="Times New Roman" w:cs="Times New Roman"/>
          <w:sz w:val="24"/>
          <w:szCs w:val="24"/>
        </w:rPr>
        <w:t>,</w:t>
      </w:r>
      <w:r w:rsidRPr="00787C7A">
        <w:rPr>
          <w:rFonts w:ascii="Times New Roman" w:hAnsi="Times New Roman"/>
          <w:sz w:val="24"/>
        </w:rPr>
        <w:t xml:space="preserve"> peut apporter une réponse</w:t>
      </w:r>
      <w:r w:rsidRPr="00787C7A">
        <w:rPr>
          <w:rFonts w:ascii="Times New Roman" w:hAnsi="Times New Roman" w:cs="Times New Roman"/>
          <w:sz w:val="24"/>
          <w:szCs w:val="24"/>
        </w:rPr>
        <w:t xml:space="preserve"> : elle permettrait </w:t>
      </w:r>
      <w:r w:rsidRPr="00787C7A">
        <w:rPr>
          <w:rFonts w:ascii="Times New Roman" w:hAnsi="Times New Roman"/>
          <w:sz w:val="24"/>
        </w:rPr>
        <w:t xml:space="preserve">d’une part le déclenchement discret d’un enregistrement audio, et d’autre part </w:t>
      </w:r>
      <w:r w:rsidRPr="00787C7A">
        <w:rPr>
          <w:rFonts w:ascii="Times New Roman" w:hAnsi="Times New Roman" w:cs="Times New Roman"/>
          <w:sz w:val="24"/>
          <w:szCs w:val="24"/>
        </w:rPr>
        <w:t>de faire remonter aux forces de l’ordre grâce à la géolocalisation les espaces publics dans lesquels les outrages sexistes et sexuels sont fréquents</w:t>
      </w:r>
      <w:r w:rsidRPr="00787C7A">
        <w:rPr>
          <w:rFonts w:ascii="Times New Roman" w:hAnsi="Times New Roman"/>
          <w:sz w:val="24"/>
        </w:rPr>
        <w:t xml:space="preserve">. Si une telle géolocalisation ne doit pas être comprise comme induisant une intervention rapide voire immédiate des forces de l’ordre, elle doit permettre une visualisation des sites les plus topiques et faciliter leur </w:t>
      </w:r>
      <w:r w:rsidRPr="00787C7A">
        <w:rPr>
          <w:rFonts w:ascii="Times New Roman" w:hAnsi="Times New Roman" w:cs="Times New Roman"/>
          <w:sz w:val="24"/>
          <w:szCs w:val="24"/>
        </w:rPr>
        <w:t>déploiement pour diligenter</w:t>
      </w:r>
      <w:r w:rsidRPr="00787C7A">
        <w:rPr>
          <w:rFonts w:ascii="Times New Roman" w:hAnsi="Times New Roman"/>
          <w:sz w:val="24"/>
        </w:rPr>
        <w:t xml:space="preserve"> des </w:t>
      </w:r>
      <w:r w:rsidRPr="00787C7A">
        <w:rPr>
          <w:rFonts w:ascii="Times New Roman" w:hAnsi="Times New Roman" w:cs="Times New Roman"/>
          <w:sz w:val="24"/>
          <w:szCs w:val="24"/>
        </w:rPr>
        <w:t xml:space="preserve">opérations de </w:t>
      </w:r>
      <w:r w:rsidRPr="00787C7A">
        <w:rPr>
          <w:rFonts w:ascii="Times New Roman" w:hAnsi="Times New Roman"/>
          <w:sz w:val="24"/>
        </w:rPr>
        <w:t>flagrance. En outre, l’élargissement de la pré-plainte en ligne pour les violences sexuelles</w:t>
      </w:r>
      <w:r w:rsidRPr="00787C7A">
        <w:rPr>
          <w:rFonts w:ascii="Times New Roman" w:hAnsi="Times New Roman" w:cs="Times New Roman"/>
          <w:sz w:val="24"/>
          <w:szCs w:val="24"/>
        </w:rPr>
        <w:t>,</w:t>
      </w:r>
      <w:r w:rsidRPr="00787C7A">
        <w:rPr>
          <w:rFonts w:ascii="Times New Roman" w:hAnsi="Times New Roman"/>
          <w:sz w:val="24"/>
        </w:rPr>
        <w:t xml:space="preserve"> tel qu’annoncé par le Président de la République à l’occasion </w:t>
      </w:r>
      <w:r w:rsidRPr="00787C7A">
        <w:rPr>
          <w:rFonts w:ascii="Times New Roman" w:hAnsi="Times New Roman" w:cs="Times New Roman"/>
          <w:sz w:val="24"/>
          <w:szCs w:val="24"/>
        </w:rPr>
        <w:t>de la journée de lutte contre les violences faites aux femmes le</w:t>
      </w:r>
      <w:r w:rsidRPr="00787C7A">
        <w:rPr>
          <w:rFonts w:ascii="Times New Roman" w:hAnsi="Times New Roman"/>
          <w:sz w:val="24"/>
        </w:rPr>
        <w:t xml:space="preserve"> 25 novembre 2017</w:t>
      </w:r>
      <w:r w:rsidRPr="00787C7A">
        <w:rPr>
          <w:rFonts w:ascii="Times New Roman" w:hAnsi="Times New Roman" w:cs="Times New Roman"/>
          <w:sz w:val="24"/>
          <w:szCs w:val="24"/>
        </w:rPr>
        <w:t>,</w:t>
      </w:r>
      <w:r w:rsidRPr="00787C7A">
        <w:rPr>
          <w:rFonts w:ascii="Times New Roman" w:hAnsi="Times New Roman"/>
          <w:sz w:val="24"/>
        </w:rPr>
        <w:t xml:space="preserve"> pourra constituer également une réponse à la difficulté de constater la flagrance, si la victime peut apporter la preuve de l’outrage sexiste et sexuel.</w:t>
      </w:r>
    </w:p>
    <w:p w14:paraId="758D0C39" w14:textId="7D14D4A5" w:rsidR="00C236D5" w:rsidRPr="00787C7A" w:rsidRDefault="00C236D5" w:rsidP="0035467C">
      <w:pPr>
        <w:spacing w:line="276" w:lineRule="auto"/>
        <w:contextualSpacing/>
        <w:jc w:val="both"/>
        <w:rPr>
          <w:rFonts w:ascii="Times New Roman" w:hAnsi="Times New Roman" w:cs="Times New Roman"/>
          <w:sz w:val="24"/>
          <w:szCs w:val="24"/>
        </w:rPr>
      </w:pPr>
    </w:p>
    <w:p w14:paraId="26989B39" w14:textId="731177D4" w:rsidR="00C236D5" w:rsidRPr="00787C7A" w:rsidRDefault="004340B8" w:rsidP="003E3CE9">
      <w:pPr>
        <w:spacing w:after="200" w:line="276" w:lineRule="auto"/>
        <w:ind w:firstLine="360"/>
        <w:jc w:val="both"/>
        <w:outlineLvl w:val="0"/>
        <w:rPr>
          <w:rFonts w:ascii="Times New Roman" w:hAnsi="Times New Roman"/>
          <w:b/>
          <w:sz w:val="24"/>
        </w:rPr>
      </w:pPr>
      <w:r w:rsidRPr="00787C7A">
        <w:rPr>
          <w:rFonts w:ascii="Times New Roman" w:hAnsi="Times New Roman"/>
          <w:b/>
          <w:sz w:val="24"/>
        </w:rPr>
        <w:t>Recommandation n°</w:t>
      </w:r>
      <w:r w:rsidRPr="00787C7A">
        <w:rPr>
          <w:rFonts w:ascii="Times New Roman" w:hAnsi="Times New Roman" w:cs="Times New Roman"/>
          <w:b/>
          <w:sz w:val="24"/>
          <w:szCs w:val="24"/>
        </w:rPr>
        <w:t>7 </w:t>
      </w:r>
    </w:p>
    <w:p w14:paraId="3F1AE8C8" w14:textId="6C350769" w:rsidR="00C236D5" w:rsidRPr="00787C7A" w:rsidRDefault="00C236D5" w:rsidP="0035467C">
      <w:pPr>
        <w:pStyle w:val="Paragraphedeliste"/>
        <w:numPr>
          <w:ilvl w:val="0"/>
          <w:numId w:val="12"/>
        </w:numPr>
        <w:spacing w:line="276" w:lineRule="auto"/>
        <w:contextualSpacing/>
        <w:jc w:val="both"/>
        <w:rPr>
          <w:rFonts w:ascii="Times New Roman" w:hAnsi="Times New Roman" w:cs="Times New Roman"/>
          <w:i/>
          <w:sz w:val="24"/>
          <w:szCs w:val="24"/>
        </w:rPr>
      </w:pPr>
      <w:r w:rsidRPr="00787C7A">
        <w:rPr>
          <w:rFonts w:ascii="Times New Roman" w:hAnsi="Times New Roman" w:cs="Times New Roman"/>
          <w:sz w:val="24"/>
          <w:szCs w:val="24"/>
        </w:rPr>
        <w:t>Prévoir un affichage public pour rappeler la nature de la nouvelle infraction et la peine encourue : « </w:t>
      </w:r>
      <w:r w:rsidRPr="00787C7A">
        <w:rPr>
          <w:rFonts w:ascii="Times New Roman" w:hAnsi="Times New Roman" w:cs="Times New Roman"/>
          <w:i/>
          <w:sz w:val="24"/>
          <w:szCs w:val="24"/>
        </w:rPr>
        <w:t>Cette rue (ou autre) est un espace public. Il est interdit d’y imposer, à raison du sexe, de l’identité ou l’orientation sexuelle supposée ou réelle d’une personne, tout propos ou comportemen</w:t>
      </w:r>
      <w:r w:rsidR="00FC63BD" w:rsidRPr="00787C7A">
        <w:rPr>
          <w:rFonts w:ascii="Times New Roman" w:hAnsi="Times New Roman" w:cs="Times New Roman"/>
          <w:i/>
          <w:sz w:val="24"/>
          <w:szCs w:val="24"/>
        </w:rPr>
        <w:t>t ou pression</w:t>
      </w:r>
      <w:r w:rsidRPr="00787C7A">
        <w:rPr>
          <w:rFonts w:ascii="Times New Roman" w:hAnsi="Times New Roman" w:cs="Times New Roman"/>
          <w:i/>
          <w:sz w:val="24"/>
          <w:szCs w:val="24"/>
        </w:rPr>
        <w:t xml:space="preserve"> à connotation sexiste ou sexuelle qui soit porte atteinte à sa dignité en raison de leur caractère dégradant ou humiliant, soit qui crée à son encontre une situation intimidante, hostile ou offensante. Tout com</w:t>
      </w:r>
      <w:r w:rsidR="00FC63BD" w:rsidRPr="00787C7A">
        <w:rPr>
          <w:rFonts w:ascii="Times New Roman" w:hAnsi="Times New Roman" w:cs="Times New Roman"/>
          <w:i/>
          <w:sz w:val="24"/>
          <w:szCs w:val="24"/>
        </w:rPr>
        <w:t xml:space="preserve">portement contraire sera puni d’une amende de 200 euros </w:t>
      </w:r>
      <w:r w:rsidRPr="00787C7A">
        <w:rPr>
          <w:rFonts w:ascii="Times New Roman" w:hAnsi="Times New Roman" w:cs="Times New Roman"/>
          <w:i/>
          <w:sz w:val="24"/>
          <w:szCs w:val="24"/>
        </w:rPr>
        <w:t>»</w:t>
      </w:r>
    </w:p>
    <w:p w14:paraId="576546D2" w14:textId="1F3DF86C" w:rsidR="004340B8" w:rsidRPr="00787C7A" w:rsidRDefault="004340B8" w:rsidP="0035467C">
      <w:pPr>
        <w:spacing w:line="276" w:lineRule="auto"/>
        <w:contextualSpacing/>
        <w:jc w:val="both"/>
        <w:rPr>
          <w:rFonts w:ascii="Times New Roman" w:hAnsi="Times New Roman" w:cs="Times New Roman"/>
          <w:i/>
          <w:sz w:val="24"/>
          <w:szCs w:val="24"/>
        </w:rPr>
      </w:pPr>
    </w:p>
    <w:p w14:paraId="54B84E41" w14:textId="7EBB61DB" w:rsidR="004340B8" w:rsidRPr="00787C7A" w:rsidRDefault="004340B8" w:rsidP="0035467C">
      <w:pPr>
        <w:spacing w:line="276" w:lineRule="auto"/>
        <w:ind w:firstLine="360"/>
        <w:contextualSpacing/>
        <w:jc w:val="both"/>
        <w:rPr>
          <w:rFonts w:ascii="Times New Roman" w:hAnsi="Times New Roman" w:cs="Times New Roman"/>
          <w:sz w:val="24"/>
          <w:szCs w:val="24"/>
        </w:rPr>
      </w:pPr>
      <w:r w:rsidRPr="00787C7A">
        <w:rPr>
          <w:rFonts w:ascii="Times New Roman" w:hAnsi="Times New Roman" w:cs="Times New Roman"/>
          <w:sz w:val="24"/>
          <w:szCs w:val="24"/>
        </w:rPr>
        <w:t xml:space="preserve">Pour épauler les équipes de police de sécurité du quotidien dans leur action de verbalisation de cette nouvelle infraction, il peut être utile de prévoir un affichage public. L’inscription de l’infraction et de la peine encourue facilite en effet le travail des agents de police, par exemple dans les lieux publics où l’alcoolisation ou le tapage sont fréquents. Il leur est alors plus aisé de rappeler l’interdiction et de verbaliser en se référant aux affiches. </w:t>
      </w:r>
    </w:p>
    <w:p w14:paraId="496A4313" w14:textId="77777777" w:rsidR="00FC63BD" w:rsidRPr="00787C7A" w:rsidRDefault="00FC63BD" w:rsidP="0035467C">
      <w:pPr>
        <w:spacing w:line="276" w:lineRule="auto"/>
        <w:ind w:firstLine="360"/>
        <w:contextualSpacing/>
        <w:jc w:val="both"/>
        <w:rPr>
          <w:rFonts w:ascii="Times New Roman" w:hAnsi="Times New Roman" w:cs="Times New Roman"/>
          <w:sz w:val="24"/>
          <w:szCs w:val="24"/>
        </w:rPr>
      </w:pPr>
    </w:p>
    <w:p w14:paraId="3D9EEE80" w14:textId="77777777" w:rsidR="004340B8" w:rsidRPr="00787C7A" w:rsidRDefault="004340B8" w:rsidP="00FC63BD">
      <w:pPr>
        <w:spacing w:line="276" w:lineRule="auto"/>
        <w:ind w:firstLine="360"/>
        <w:contextualSpacing/>
        <w:jc w:val="both"/>
        <w:rPr>
          <w:rFonts w:ascii="Times New Roman" w:hAnsi="Times New Roman" w:cs="Times New Roman"/>
          <w:sz w:val="24"/>
          <w:szCs w:val="24"/>
        </w:rPr>
      </w:pPr>
      <w:r w:rsidRPr="00787C7A">
        <w:rPr>
          <w:rFonts w:ascii="Times New Roman" w:hAnsi="Times New Roman" w:cs="Times New Roman"/>
          <w:sz w:val="24"/>
          <w:szCs w:val="24"/>
        </w:rPr>
        <w:t>Cet affichage public aura également vertu d’information et de sensibilisation car même si nul n’est censé ignorer la loi, il s’agira ici d’une nouvelle infraction d’une part, et cela permettra de formaliser ce qui n’est plus possible dans l’espace public, à l’instar de l’interdiction de fumer, de déposer des encombrants sauvages, d’avoir le visage couvert…</w:t>
      </w:r>
    </w:p>
    <w:p w14:paraId="72A62A0C" w14:textId="77777777" w:rsidR="00D735D9" w:rsidRPr="00787C7A" w:rsidRDefault="00D735D9" w:rsidP="003E3CE9">
      <w:pPr>
        <w:spacing w:line="276" w:lineRule="auto"/>
        <w:jc w:val="both"/>
        <w:rPr>
          <w:rFonts w:ascii="Times New Roman" w:hAnsi="Times New Roman"/>
          <w:sz w:val="24"/>
        </w:rPr>
      </w:pPr>
    </w:p>
    <w:p w14:paraId="04E19FF7" w14:textId="77777777" w:rsidR="004D7FA8" w:rsidRPr="00787C7A" w:rsidRDefault="004D7FA8" w:rsidP="003E3CE9">
      <w:pPr>
        <w:spacing w:line="276" w:lineRule="auto"/>
        <w:jc w:val="both"/>
        <w:rPr>
          <w:rFonts w:ascii="Times New Roman" w:hAnsi="Times New Roman"/>
          <w:sz w:val="24"/>
        </w:rPr>
      </w:pPr>
    </w:p>
    <w:p w14:paraId="003F893F" w14:textId="77777777" w:rsidR="008C3317" w:rsidRPr="00787C7A" w:rsidRDefault="008C3317" w:rsidP="003E3CE9">
      <w:pPr>
        <w:spacing w:line="276" w:lineRule="auto"/>
        <w:jc w:val="both"/>
        <w:rPr>
          <w:rFonts w:ascii="Times New Roman" w:hAnsi="Times New Roman"/>
          <w:b/>
          <w:sz w:val="24"/>
        </w:rPr>
      </w:pPr>
    </w:p>
    <w:p w14:paraId="77B60A93" w14:textId="77777777" w:rsidR="008C3317" w:rsidRPr="00787C7A" w:rsidRDefault="008C3317" w:rsidP="003E3CE9">
      <w:pPr>
        <w:spacing w:line="276" w:lineRule="auto"/>
        <w:jc w:val="both"/>
        <w:rPr>
          <w:rFonts w:ascii="Times New Roman" w:hAnsi="Times New Roman"/>
          <w:b/>
          <w:sz w:val="24"/>
        </w:rPr>
      </w:pPr>
    </w:p>
    <w:p w14:paraId="6BA80618" w14:textId="129BA282" w:rsidR="00D735D9" w:rsidRPr="00787C7A" w:rsidRDefault="00632DD4" w:rsidP="003E3CE9">
      <w:pPr>
        <w:spacing w:line="276" w:lineRule="auto"/>
        <w:jc w:val="both"/>
        <w:rPr>
          <w:rFonts w:ascii="Times New Roman" w:hAnsi="Times New Roman"/>
          <w:b/>
          <w:sz w:val="28"/>
        </w:rPr>
      </w:pPr>
      <w:r w:rsidRPr="00787C7A">
        <w:rPr>
          <w:rFonts w:ascii="Times New Roman" w:hAnsi="Times New Roman"/>
          <w:b/>
          <w:sz w:val="24"/>
        </w:rPr>
        <w:t xml:space="preserve">2. Un cadre répressif </w:t>
      </w:r>
      <w:r w:rsidR="004340B8" w:rsidRPr="00787C7A">
        <w:rPr>
          <w:rFonts w:ascii="Times New Roman" w:hAnsi="Times New Roman" w:cs="Times New Roman"/>
          <w:b/>
          <w:sz w:val="24"/>
          <w:szCs w:val="24"/>
        </w:rPr>
        <w:t>qui doit s’accompagner de</w:t>
      </w:r>
      <w:r w:rsidRPr="00787C7A">
        <w:rPr>
          <w:rFonts w:ascii="Times New Roman" w:hAnsi="Times New Roman"/>
          <w:b/>
          <w:sz w:val="24"/>
        </w:rPr>
        <w:t xml:space="preserve"> mesures de prévention et de formation des professionnels  </w:t>
      </w:r>
    </w:p>
    <w:p w14:paraId="27FEAAC0" w14:textId="77777777" w:rsidR="00D735D9" w:rsidRPr="00787C7A" w:rsidRDefault="00D735D9" w:rsidP="0035467C">
      <w:pPr>
        <w:spacing w:after="200" w:line="276" w:lineRule="auto"/>
        <w:ind w:firstLine="360"/>
        <w:jc w:val="both"/>
        <w:rPr>
          <w:rFonts w:ascii="Times New Roman" w:hAnsi="Times New Roman"/>
          <w:sz w:val="24"/>
        </w:rPr>
      </w:pPr>
    </w:p>
    <w:p w14:paraId="6FE94E1B" w14:textId="77777777" w:rsidR="00D735D9" w:rsidRPr="00787C7A" w:rsidRDefault="00632DD4" w:rsidP="0035467C">
      <w:pPr>
        <w:spacing w:after="200" w:line="276" w:lineRule="auto"/>
        <w:ind w:firstLine="360"/>
        <w:jc w:val="both"/>
        <w:rPr>
          <w:rFonts w:ascii="Times New Roman" w:hAnsi="Times New Roman"/>
          <w:sz w:val="24"/>
        </w:rPr>
      </w:pPr>
      <w:r w:rsidRPr="00787C7A">
        <w:rPr>
          <w:rFonts w:ascii="Times New Roman" w:hAnsi="Times New Roman"/>
          <w:sz w:val="24"/>
        </w:rPr>
        <w:t>Pour que l’interdit social soit effectif, dans un contexte où l’opérationnalité de la verbalisation de fait sera complexe, il apparaît essentiel de maintenir et de développer une action publique reposant sur le triptyque : prévention – formation – sanction.</w:t>
      </w:r>
    </w:p>
    <w:p w14:paraId="64665126" w14:textId="77777777" w:rsidR="00D735D9" w:rsidRPr="00787C7A" w:rsidRDefault="00632DD4" w:rsidP="003E3CE9">
      <w:pPr>
        <w:spacing w:after="200" w:line="276" w:lineRule="auto"/>
        <w:jc w:val="both"/>
        <w:outlineLvl w:val="0"/>
        <w:rPr>
          <w:rFonts w:ascii="Times New Roman" w:hAnsi="Times New Roman"/>
          <w:sz w:val="24"/>
          <w:u w:val="single"/>
        </w:rPr>
      </w:pPr>
      <w:r w:rsidRPr="00787C7A">
        <w:rPr>
          <w:rFonts w:ascii="Times New Roman" w:hAnsi="Times New Roman"/>
          <w:sz w:val="24"/>
          <w:u w:val="single"/>
        </w:rPr>
        <w:t>Mieux faire connaître la loi</w:t>
      </w:r>
    </w:p>
    <w:p w14:paraId="44441C03" w14:textId="7D89F2F3" w:rsidR="00D735D9" w:rsidRPr="00787C7A" w:rsidRDefault="00632DD4" w:rsidP="0035467C">
      <w:pPr>
        <w:spacing w:after="200" w:line="276" w:lineRule="auto"/>
        <w:ind w:firstLine="426"/>
        <w:jc w:val="both"/>
        <w:rPr>
          <w:rFonts w:ascii="Times New Roman" w:hAnsi="Times New Roman"/>
          <w:sz w:val="24"/>
        </w:rPr>
      </w:pPr>
      <w:r w:rsidRPr="00787C7A">
        <w:rPr>
          <w:rFonts w:ascii="Times New Roman" w:hAnsi="Times New Roman"/>
          <w:sz w:val="24"/>
        </w:rPr>
        <w:t>En première mesure, si nul n’est censé ignorer la loi, celle-ci reste pour autant mal connue : la faire connaître est donc la première étape quant à sa bonne app</w:t>
      </w:r>
      <w:r w:rsidR="004D7FA8" w:rsidRPr="00787C7A">
        <w:rPr>
          <w:rFonts w:ascii="Times New Roman" w:hAnsi="Times New Roman"/>
          <w:sz w:val="24"/>
        </w:rPr>
        <w:t xml:space="preserve">ropriation par les citoyens et </w:t>
      </w:r>
      <w:r w:rsidR="004D7FA8" w:rsidRPr="00787C7A">
        <w:rPr>
          <w:rFonts w:ascii="Times New Roman" w:hAnsi="Times New Roman" w:cs="Times New Roman"/>
          <w:sz w:val="24"/>
          <w:szCs w:val="24"/>
        </w:rPr>
        <w:t>les</w:t>
      </w:r>
      <w:r w:rsidR="004D7FA8" w:rsidRPr="00787C7A">
        <w:rPr>
          <w:rFonts w:ascii="Times New Roman" w:hAnsi="Times New Roman"/>
          <w:sz w:val="24"/>
        </w:rPr>
        <w:t xml:space="preserve"> </w:t>
      </w:r>
      <w:r w:rsidRPr="00787C7A">
        <w:rPr>
          <w:rFonts w:ascii="Times New Roman" w:hAnsi="Times New Roman"/>
          <w:sz w:val="24"/>
        </w:rPr>
        <w:t>citoyennes.</w:t>
      </w:r>
    </w:p>
    <w:p w14:paraId="03F36693" w14:textId="77777777" w:rsidR="00D735D9" w:rsidRPr="00787C7A" w:rsidRDefault="00632DD4" w:rsidP="0035467C">
      <w:pPr>
        <w:spacing w:after="200" w:line="276" w:lineRule="auto"/>
        <w:ind w:firstLine="426"/>
        <w:jc w:val="both"/>
        <w:rPr>
          <w:rFonts w:ascii="Times New Roman" w:hAnsi="Times New Roman"/>
          <w:sz w:val="24"/>
        </w:rPr>
      </w:pPr>
      <w:r w:rsidRPr="00787C7A">
        <w:rPr>
          <w:rFonts w:ascii="Times New Roman" w:hAnsi="Times New Roman"/>
          <w:sz w:val="24"/>
        </w:rPr>
        <w:t>Cette connaissance implique une communication grand public rappelant les interdits et les sanctions afférentes tout en apportant également des pistes aux victimes et aux témoins pour réagir. Des campagnes sur les modèles de celles menées en novembre 2015 « stop – ça suffit »  (</w:t>
      </w:r>
      <w:hyperlink r:id="rId8">
        <w:r w:rsidRPr="00787C7A">
          <w:rPr>
            <w:rFonts w:ascii="Times New Roman" w:hAnsi="Times New Roman"/>
            <w:color w:val="0000FF"/>
            <w:sz w:val="24"/>
            <w:u w:val="single"/>
          </w:rPr>
          <w:t>http://www.egalite-femmes-hommes.gouv.fr/dossiers/lutte-contre-les-violences/harcelement-transports/</w:t>
        </w:r>
      </w:hyperlink>
      <w:r w:rsidRPr="00787C7A">
        <w:rPr>
          <w:rFonts w:ascii="Times New Roman" w:hAnsi="Times New Roman"/>
          <w:sz w:val="24"/>
        </w:rPr>
        <w:t>) ou plus récemment en direction des auteurs de violences sexuelles (</w:t>
      </w:r>
      <w:hyperlink r:id="rId9">
        <w:r w:rsidRPr="00787C7A">
          <w:rPr>
            <w:rFonts w:ascii="Times New Roman" w:hAnsi="Times New Roman"/>
            <w:color w:val="0000FF"/>
            <w:sz w:val="24"/>
            <w:u w:val="single"/>
          </w:rPr>
          <w:t>http://www.egalite-femmes-hommes.gouv.fr/arretons-les-02/</w:t>
        </w:r>
      </w:hyperlink>
      <w:r w:rsidRPr="00787C7A">
        <w:rPr>
          <w:rFonts w:ascii="Times New Roman" w:hAnsi="Times New Roman"/>
          <w:sz w:val="24"/>
        </w:rPr>
        <w:t>) apparaissent nécessaires pour accompagner la nouvelle infraction. Cette campagne devra permettre de montrer la diversité des faits et des contextes en clarifiant chacune des infractions (outrage sexiste et sexuel / harcèlement sexuel / agressions sexuelles / viol) afin de préserver la graduation des faits et des peines encourues.</w:t>
      </w:r>
    </w:p>
    <w:p w14:paraId="2BB2D3D2" w14:textId="7A0E7B31" w:rsidR="00D735D9" w:rsidRPr="00787C7A" w:rsidRDefault="004340B8" w:rsidP="003E3CE9">
      <w:pPr>
        <w:spacing w:after="200" w:line="276" w:lineRule="auto"/>
        <w:ind w:firstLine="426"/>
        <w:jc w:val="both"/>
        <w:outlineLvl w:val="0"/>
        <w:rPr>
          <w:rFonts w:ascii="Times New Roman" w:hAnsi="Times New Roman"/>
          <w:b/>
          <w:sz w:val="24"/>
        </w:rPr>
      </w:pPr>
      <w:r w:rsidRPr="00787C7A">
        <w:rPr>
          <w:rFonts w:ascii="Times New Roman" w:hAnsi="Times New Roman"/>
          <w:b/>
          <w:sz w:val="24"/>
        </w:rPr>
        <w:t>Recommandation n°</w:t>
      </w:r>
      <w:r w:rsidRPr="00787C7A">
        <w:rPr>
          <w:rFonts w:ascii="Times New Roman" w:hAnsi="Times New Roman" w:cs="Times New Roman"/>
          <w:b/>
          <w:sz w:val="24"/>
          <w:szCs w:val="24"/>
        </w:rPr>
        <w:t>8</w:t>
      </w:r>
      <w:r w:rsidR="002B17C2" w:rsidRPr="00787C7A">
        <w:rPr>
          <w:rFonts w:ascii="Times New Roman" w:hAnsi="Times New Roman" w:cs="Times New Roman"/>
          <w:b/>
          <w:sz w:val="24"/>
          <w:szCs w:val="24"/>
        </w:rPr>
        <w:t> </w:t>
      </w:r>
    </w:p>
    <w:p w14:paraId="0674DE88" w14:textId="16510FDB" w:rsidR="00D735D9" w:rsidRPr="00787C7A" w:rsidRDefault="00632DD4" w:rsidP="003E3CE9">
      <w:pPr>
        <w:numPr>
          <w:ilvl w:val="0"/>
          <w:numId w:val="9"/>
        </w:numPr>
        <w:spacing w:line="276" w:lineRule="auto"/>
        <w:contextualSpacing/>
        <w:jc w:val="both"/>
        <w:rPr>
          <w:rFonts w:ascii="Times New Roman" w:hAnsi="Times New Roman"/>
          <w:sz w:val="24"/>
        </w:rPr>
      </w:pPr>
      <w:r w:rsidRPr="00787C7A">
        <w:rPr>
          <w:rFonts w:ascii="Times New Roman" w:hAnsi="Times New Roman"/>
          <w:sz w:val="24"/>
        </w:rPr>
        <w:t>Réaliser une campagne</w:t>
      </w:r>
      <w:r w:rsidRPr="00787C7A">
        <w:rPr>
          <w:rFonts w:ascii="Times New Roman" w:hAnsi="Times New Roman" w:cs="Times New Roman"/>
          <w:sz w:val="24"/>
          <w:szCs w:val="24"/>
        </w:rPr>
        <w:t xml:space="preserve"> </w:t>
      </w:r>
      <w:r w:rsidR="004340B8" w:rsidRPr="00787C7A">
        <w:rPr>
          <w:rFonts w:ascii="Times New Roman" w:hAnsi="Times New Roman" w:cs="Times New Roman"/>
          <w:sz w:val="24"/>
          <w:szCs w:val="24"/>
        </w:rPr>
        <w:t>ministérielle</w:t>
      </w:r>
      <w:r w:rsidR="004340B8" w:rsidRPr="00787C7A">
        <w:rPr>
          <w:rFonts w:ascii="Times New Roman" w:hAnsi="Times New Roman"/>
          <w:sz w:val="24"/>
        </w:rPr>
        <w:t xml:space="preserve"> </w:t>
      </w:r>
      <w:r w:rsidRPr="00787C7A">
        <w:rPr>
          <w:rFonts w:ascii="Times New Roman" w:hAnsi="Times New Roman"/>
          <w:sz w:val="24"/>
        </w:rPr>
        <w:t xml:space="preserve">de sensibilisation sur le nouveau cadre législatif présentant ce qu’est l’outrage sexiste et sexuel </w:t>
      </w:r>
      <w:r w:rsidR="005B47F2" w:rsidRPr="00787C7A">
        <w:rPr>
          <w:rFonts w:ascii="Times New Roman" w:hAnsi="Times New Roman" w:cs="Times New Roman"/>
          <w:sz w:val="24"/>
          <w:szCs w:val="24"/>
        </w:rPr>
        <w:t>et rappelant la typologie des actes répréhensibles (outrage sexiste et sexuel / harcèlement sexuel / agressions sexuelles / viol)</w:t>
      </w:r>
      <w:r w:rsidR="0046488F" w:rsidRPr="00787C7A">
        <w:rPr>
          <w:rFonts w:ascii="Times New Roman" w:hAnsi="Times New Roman" w:cs="Times New Roman"/>
          <w:sz w:val="24"/>
          <w:szCs w:val="24"/>
        </w:rPr>
        <w:t xml:space="preserve"> </w:t>
      </w:r>
      <w:r w:rsidR="0046488F" w:rsidRPr="00787C7A">
        <w:rPr>
          <w:rFonts w:ascii="Times New Roman" w:hAnsi="Times New Roman"/>
          <w:sz w:val="24"/>
        </w:rPr>
        <w:t>ainsi que les sanctions encourues</w:t>
      </w:r>
      <w:r w:rsidR="0046488F" w:rsidRPr="00787C7A">
        <w:rPr>
          <w:rFonts w:ascii="Times New Roman" w:hAnsi="Times New Roman" w:cs="Times New Roman"/>
          <w:sz w:val="24"/>
          <w:szCs w:val="24"/>
        </w:rPr>
        <w:t xml:space="preserve"> pour chacun d’eux</w:t>
      </w:r>
      <w:r w:rsidR="005B47F2" w:rsidRPr="00787C7A">
        <w:rPr>
          <w:rFonts w:ascii="Times New Roman" w:hAnsi="Times New Roman"/>
          <w:sz w:val="24"/>
        </w:rPr>
        <w:t>.</w:t>
      </w:r>
    </w:p>
    <w:p w14:paraId="4C89C692" w14:textId="77777777" w:rsidR="00D735D9" w:rsidRPr="00787C7A" w:rsidRDefault="00D735D9" w:rsidP="0035467C">
      <w:pPr>
        <w:spacing w:after="200" w:line="276" w:lineRule="auto"/>
        <w:ind w:firstLine="360"/>
        <w:jc w:val="both"/>
        <w:rPr>
          <w:rFonts w:ascii="Times New Roman" w:hAnsi="Times New Roman"/>
          <w:sz w:val="24"/>
        </w:rPr>
      </w:pPr>
    </w:p>
    <w:p w14:paraId="53235C30" w14:textId="303A5C80" w:rsidR="002B17C2" w:rsidRPr="00787C7A" w:rsidRDefault="00632DD4" w:rsidP="004D7FA8">
      <w:pPr>
        <w:spacing w:after="200" w:line="276" w:lineRule="auto"/>
        <w:ind w:firstLine="360"/>
        <w:jc w:val="both"/>
        <w:rPr>
          <w:rFonts w:ascii="Times New Roman" w:hAnsi="Times New Roman"/>
          <w:sz w:val="24"/>
        </w:rPr>
      </w:pPr>
      <w:r w:rsidRPr="00787C7A">
        <w:rPr>
          <w:rFonts w:ascii="Times New Roman" w:hAnsi="Times New Roman"/>
          <w:sz w:val="24"/>
        </w:rPr>
        <w:t>Les actions engagées par les autorités de transports et les sociétés d’exploitation dans la continuité de la campagne de novembre 2015 précitée, visant à sensibiliser les usagers pour lutter contre le harcèlement sexiste sont à souligner et à valoriser en vue d’un déploiement maximal pour toucher le plus grand nombre d’usagers. Ainsi en sus de la région parisienne, la campagne de 2015 a été réappropriée et déployée en 2017 à Lyon, à Toulouse et à Bordeaux via des affiches dédiées et/ou des annonces sonores.</w:t>
      </w:r>
      <w:r w:rsidR="004340B8" w:rsidRPr="00787C7A">
        <w:rPr>
          <w:rFonts w:ascii="Times New Roman" w:hAnsi="Times New Roman" w:cs="Times New Roman"/>
          <w:sz w:val="24"/>
          <w:szCs w:val="24"/>
        </w:rPr>
        <w:t xml:space="preserve"> A l’instar </w:t>
      </w:r>
      <w:r w:rsidR="004340B8" w:rsidRPr="00787C7A">
        <w:rPr>
          <w:rFonts w:ascii="Times New Roman" w:hAnsi="Times New Roman" w:cs="Times New Roman"/>
          <w:i/>
          <w:sz w:val="24"/>
          <w:szCs w:val="24"/>
        </w:rPr>
        <w:t>de « Les antibiotiques, c’est pas automatique</w:t>
      </w:r>
      <w:r w:rsidR="004340B8" w:rsidRPr="00787C7A">
        <w:rPr>
          <w:rFonts w:ascii="Times New Roman" w:hAnsi="Times New Roman" w:cs="Times New Roman"/>
          <w:sz w:val="24"/>
          <w:szCs w:val="24"/>
        </w:rPr>
        <w:t> », un slogan tel</w:t>
      </w:r>
      <w:r w:rsidR="002B17C2" w:rsidRPr="00787C7A">
        <w:rPr>
          <w:rFonts w:ascii="Times New Roman" w:hAnsi="Times New Roman" w:cs="Times New Roman"/>
          <w:sz w:val="24"/>
          <w:szCs w:val="24"/>
        </w:rPr>
        <w:t xml:space="preserve"> que</w:t>
      </w:r>
      <w:r w:rsidR="004340B8" w:rsidRPr="00787C7A">
        <w:rPr>
          <w:rFonts w:ascii="Times New Roman" w:hAnsi="Times New Roman" w:cs="Times New Roman"/>
          <w:sz w:val="24"/>
          <w:szCs w:val="24"/>
        </w:rPr>
        <w:t xml:space="preserve"> « </w:t>
      </w:r>
      <w:r w:rsidR="002B17C2" w:rsidRPr="00787C7A">
        <w:rPr>
          <w:rFonts w:ascii="Times New Roman" w:hAnsi="Times New Roman" w:cs="Times New Roman"/>
          <w:i/>
          <w:sz w:val="24"/>
          <w:szCs w:val="24"/>
        </w:rPr>
        <w:t>Quand c’est pas oui, c’est non</w:t>
      </w:r>
      <w:r w:rsidR="002B17C2" w:rsidRPr="00787C7A">
        <w:rPr>
          <w:rFonts w:ascii="Times New Roman" w:hAnsi="Times New Roman" w:cs="Times New Roman"/>
          <w:sz w:val="24"/>
          <w:szCs w:val="24"/>
        </w:rPr>
        <w:t> » serait souhaitable.</w:t>
      </w:r>
    </w:p>
    <w:p w14:paraId="49FB56AB" w14:textId="013531B7" w:rsidR="004D7FA8" w:rsidRPr="00787C7A" w:rsidRDefault="004D7FA8" w:rsidP="004D7FA8">
      <w:pPr>
        <w:spacing w:after="200" w:line="276" w:lineRule="auto"/>
        <w:ind w:firstLine="360"/>
        <w:jc w:val="both"/>
        <w:rPr>
          <w:rFonts w:ascii="Times New Roman" w:hAnsi="Times New Roman" w:cs="Times New Roman"/>
          <w:sz w:val="24"/>
          <w:szCs w:val="24"/>
        </w:rPr>
      </w:pPr>
    </w:p>
    <w:p w14:paraId="70C0E5FC" w14:textId="4CB94D78" w:rsidR="008C3317" w:rsidRPr="00787C7A" w:rsidRDefault="008C3317" w:rsidP="004D7FA8">
      <w:pPr>
        <w:spacing w:after="200" w:line="276" w:lineRule="auto"/>
        <w:ind w:firstLine="360"/>
        <w:jc w:val="both"/>
        <w:rPr>
          <w:rFonts w:ascii="Times New Roman" w:hAnsi="Times New Roman" w:cs="Times New Roman"/>
          <w:sz w:val="24"/>
          <w:szCs w:val="24"/>
        </w:rPr>
      </w:pPr>
    </w:p>
    <w:p w14:paraId="7BDDD061" w14:textId="0634354F" w:rsidR="008C3317" w:rsidRPr="00787C7A" w:rsidRDefault="008C3317" w:rsidP="004D7FA8">
      <w:pPr>
        <w:spacing w:after="200" w:line="276" w:lineRule="auto"/>
        <w:ind w:firstLine="360"/>
        <w:jc w:val="both"/>
        <w:rPr>
          <w:rFonts w:ascii="Times New Roman" w:hAnsi="Times New Roman" w:cs="Times New Roman"/>
          <w:sz w:val="24"/>
          <w:szCs w:val="24"/>
        </w:rPr>
      </w:pPr>
    </w:p>
    <w:p w14:paraId="1BEDD6CB" w14:textId="77777777" w:rsidR="008C3317" w:rsidRPr="00787C7A" w:rsidRDefault="008C3317" w:rsidP="004D7FA8">
      <w:pPr>
        <w:spacing w:after="200" w:line="276" w:lineRule="auto"/>
        <w:ind w:firstLine="360"/>
        <w:jc w:val="both"/>
        <w:rPr>
          <w:rFonts w:ascii="Times New Roman" w:hAnsi="Times New Roman" w:cs="Times New Roman"/>
          <w:sz w:val="24"/>
          <w:szCs w:val="24"/>
        </w:rPr>
      </w:pPr>
    </w:p>
    <w:p w14:paraId="2877A944" w14:textId="1898F134" w:rsidR="00D735D9" w:rsidRPr="00787C7A" w:rsidRDefault="002B17C2" w:rsidP="003E3CE9">
      <w:pPr>
        <w:spacing w:line="276" w:lineRule="auto"/>
        <w:ind w:left="426"/>
        <w:jc w:val="both"/>
        <w:outlineLvl w:val="0"/>
        <w:rPr>
          <w:rFonts w:ascii="Times New Roman" w:hAnsi="Times New Roman"/>
          <w:b/>
          <w:sz w:val="24"/>
        </w:rPr>
      </w:pPr>
      <w:r w:rsidRPr="00787C7A">
        <w:rPr>
          <w:rFonts w:ascii="Times New Roman" w:hAnsi="Times New Roman"/>
          <w:b/>
          <w:sz w:val="24"/>
        </w:rPr>
        <w:t>Recommandation n°</w:t>
      </w:r>
      <w:r w:rsidRPr="00787C7A">
        <w:rPr>
          <w:rFonts w:ascii="Times New Roman" w:hAnsi="Times New Roman" w:cs="Times New Roman"/>
          <w:b/>
          <w:sz w:val="24"/>
          <w:szCs w:val="24"/>
        </w:rPr>
        <w:t>9</w:t>
      </w:r>
    </w:p>
    <w:p w14:paraId="11A551A6" w14:textId="77777777" w:rsidR="00D735D9" w:rsidRPr="00787C7A" w:rsidRDefault="00D735D9" w:rsidP="0035467C">
      <w:pPr>
        <w:spacing w:line="276" w:lineRule="auto"/>
        <w:ind w:left="720"/>
        <w:jc w:val="both"/>
        <w:rPr>
          <w:rFonts w:ascii="Times New Roman" w:hAnsi="Times New Roman"/>
          <w:sz w:val="24"/>
        </w:rPr>
      </w:pPr>
    </w:p>
    <w:p w14:paraId="0E3A0CC6" w14:textId="3CD55C86" w:rsidR="00D735D9" w:rsidRPr="00787C7A" w:rsidRDefault="00632DD4" w:rsidP="003E3CE9">
      <w:pPr>
        <w:numPr>
          <w:ilvl w:val="0"/>
          <w:numId w:val="9"/>
        </w:numPr>
        <w:spacing w:line="276" w:lineRule="auto"/>
        <w:contextualSpacing/>
        <w:jc w:val="both"/>
        <w:rPr>
          <w:rFonts w:ascii="Times New Roman" w:hAnsi="Times New Roman"/>
          <w:sz w:val="24"/>
        </w:rPr>
      </w:pPr>
      <w:r w:rsidRPr="00787C7A">
        <w:rPr>
          <w:rFonts w:ascii="Times New Roman" w:hAnsi="Times New Roman"/>
          <w:sz w:val="24"/>
        </w:rPr>
        <w:t xml:space="preserve">Encourager les autorités organisatrices de transports et les sociétés d’exploitation à développer des campagnes de communication sur le harcèlement sexiste dans les transports. </w:t>
      </w:r>
    </w:p>
    <w:p w14:paraId="604B5D37" w14:textId="77777777" w:rsidR="002B17C2" w:rsidRPr="00787C7A" w:rsidRDefault="002B17C2" w:rsidP="0035467C">
      <w:pPr>
        <w:spacing w:line="276" w:lineRule="auto"/>
        <w:ind w:left="720"/>
        <w:contextualSpacing/>
        <w:jc w:val="both"/>
        <w:rPr>
          <w:rFonts w:ascii="Times New Roman" w:hAnsi="Times New Roman" w:cs="Times New Roman"/>
          <w:sz w:val="24"/>
          <w:szCs w:val="24"/>
        </w:rPr>
      </w:pPr>
    </w:p>
    <w:p w14:paraId="518AFD13" w14:textId="77777777" w:rsidR="002B17C2" w:rsidRPr="00787C7A" w:rsidRDefault="002B17C2" w:rsidP="0035467C">
      <w:pPr>
        <w:spacing w:after="200" w:line="276" w:lineRule="auto"/>
        <w:ind w:firstLine="360"/>
        <w:jc w:val="both"/>
        <w:rPr>
          <w:rFonts w:ascii="Times New Roman" w:hAnsi="Times New Roman" w:cs="Times New Roman"/>
          <w:sz w:val="24"/>
          <w:szCs w:val="24"/>
        </w:rPr>
      </w:pPr>
      <w:r w:rsidRPr="00787C7A">
        <w:rPr>
          <w:rFonts w:ascii="Times New Roman" w:hAnsi="Times New Roman" w:cs="Times New Roman"/>
          <w:sz w:val="24"/>
          <w:szCs w:val="24"/>
        </w:rPr>
        <w:t xml:space="preserve">Au même titre que les annonces sonores faites sur la présence de pickpockets dans les transports, le groupe de travail recommande à chaque société d’exploitation de transports en commun de diffuser des annonces sonores rappelant que l’outrage sexiste et sexuel est une infraction : « </w:t>
      </w:r>
      <w:r w:rsidRPr="00787C7A">
        <w:rPr>
          <w:rFonts w:ascii="Times New Roman" w:hAnsi="Times New Roman" w:cs="Times New Roman"/>
          <w:i/>
          <w:sz w:val="24"/>
          <w:szCs w:val="24"/>
        </w:rPr>
        <w:t>Attention : l’outrage sexiste et sexuel est une infraction. Signalez-nous tout comportement offensant ou intimidant</w:t>
      </w:r>
      <w:r w:rsidRPr="00787C7A">
        <w:rPr>
          <w:rFonts w:ascii="Times New Roman" w:hAnsi="Times New Roman" w:cs="Times New Roman"/>
          <w:sz w:val="24"/>
          <w:szCs w:val="24"/>
        </w:rPr>
        <w:t xml:space="preserve"> ».</w:t>
      </w:r>
    </w:p>
    <w:p w14:paraId="6408B5A2" w14:textId="2C339294" w:rsidR="00D735D9" w:rsidRPr="00787C7A" w:rsidRDefault="00632DD4" w:rsidP="0035467C">
      <w:pPr>
        <w:spacing w:after="200" w:line="276" w:lineRule="auto"/>
        <w:ind w:firstLine="360"/>
        <w:jc w:val="both"/>
        <w:rPr>
          <w:rFonts w:ascii="Times New Roman" w:hAnsi="Times New Roman"/>
          <w:sz w:val="24"/>
        </w:rPr>
      </w:pPr>
      <w:r w:rsidRPr="00787C7A">
        <w:rPr>
          <w:rFonts w:ascii="Times New Roman" w:hAnsi="Times New Roman"/>
          <w:sz w:val="24"/>
        </w:rPr>
        <w:t>Il est à souligner que la SNCF et la RATP réfléchissent à un dispositif d’alerte commun et au déploiement d’applications qui devraient notamment permettre de signaler des faits de harcèlements et donc de repérer les zones sensibles.</w:t>
      </w:r>
    </w:p>
    <w:p w14:paraId="3D2D0069" w14:textId="77777777" w:rsidR="00D735D9" w:rsidRPr="00787C7A" w:rsidRDefault="00632DD4" w:rsidP="003E3CE9">
      <w:pPr>
        <w:spacing w:after="200" w:line="276" w:lineRule="auto"/>
        <w:jc w:val="both"/>
        <w:outlineLvl w:val="0"/>
        <w:rPr>
          <w:rFonts w:ascii="Times New Roman" w:hAnsi="Times New Roman"/>
          <w:sz w:val="24"/>
          <w:u w:val="single"/>
        </w:rPr>
      </w:pPr>
      <w:r w:rsidRPr="00787C7A">
        <w:rPr>
          <w:rFonts w:ascii="Times New Roman" w:hAnsi="Times New Roman"/>
          <w:sz w:val="24"/>
          <w:u w:val="single"/>
        </w:rPr>
        <w:t>Sensibiliser dès le plus jeune âge</w:t>
      </w:r>
    </w:p>
    <w:p w14:paraId="02759FF4" w14:textId="77777777" w:rsidR="00D735D9" w:rsidRPr="00787C7A" w:rsidRDefault="00632DD4" w:rsidP="0035467C">
      <w:pPr>
        <w:spacing w:after="200" w:line="276" w:lineRule="auto"/>
        <w:ind w:firstLine="426"/>
        <w:jc w:val="both"/>
        <w:rPr>
          <w:rFonts w:ascii="Times New Roman" w:hAnsi="Times New Roman"/>
          <w:sz w:val="24"/>
        </w:rPr>
      </w:pPr>
      <w:r w:rsidRPr="00787C7A">
        <w:rPr>
          <w:rFonts w:ascii="Times New Roman" w:hAnsi="Times New Roman"/>
          <w:sz w:val="24"/>
        </w:rPr>
        <w:t>Le sexisme et les comportements qui en résultent reposent sur des traditions culturelles et des représentations stéréotypées qui instituent une différence de valeur, de statut et de dignité entre les femmes et les hommes. Le sexisme prend appui sur des caractéristiques biologiques et physiques de chaque sexe, présentées comme naturelles, pour établir et justifier une hiérarchie entre les femmes et les hommes. Ils sont sources d’inégalité, de discrimination et, pour les faits les plus graves, de violences à l’encontre des femmes.</w:t>
      </w:r>
    </w:p>
    <w:p w14:paraId="75860504" w14:textId="08A35E23" w:rsidR="00D735D9" w:rsidRPr="00787C7A" w:rsidRDefault="00632DD4" w:rsidP="0035467C">
      <w:pPr>
        <w:spacing w:after="200" w:line="276" w:lineRule="auto"/>
        <w:ind w:firstLine="426"/>
        <w:jc w:val="both"/>
        <w:rPr>
          <w:rFonts w:ascii="Times New Roman" w:hAnsi="Times New Roman"/>
          <w:sz w:val="24"/>
        </w:rPr>
      </w:pPr>
      <w:r w:rsidRPr="00787C7A">
        <w:rPr>
          <w:rFonts w:ascii="Times New Roman" w:hAnsi="Times New Roman"/>
          <w:sz w:val="24"/>
        </w:rPr>
        <w:t xml:space="preserve">Ainsi l’éducation reste la meilleure solution pour endiguer les discriminations et toutes les formes de harcèlement. Elle passe par la sensibilisation dès le plus jeune âge des valeurs d’égalité et de respect mutuel entre les filles et les garçons. L’enjeu est la construction d’une société où la reconnaissance et le respect de la dignité de la personne et l’interdiction absolue des atteintes à autrui en constituent le socle. </w:t>
      </w:r>
      <w:r w:rsidR="00191CBF" w:rsidRPr="00787C7A">
        <w:rPr>
          <w:rFonts w:ascii="Times New Roman" w:hAnsi="Times New Roman"/>
          <w:sz w:val="24"/>
        </w:rPr>
        <w:t>A cet égard, comme l’a souligné le Président de la République dans son discours du 25 novembre 2017, l’éducation à l’égalité entre les sexes doit commencer dès la crèche</w:t>
      </w:r>
    </w:p>
    <w:p w14:paraId="317B5F32" w14:textId="210D6307" w:rsidR="00D735D9" w:rsidRPr="00787C7A" w:rsidRDefault="00191CBF" w:rsidP="0035467C">
      <w:pPr>
        <w:spacing w:after="200" w:line="276" w:lineRule="auto"/>
        <w:ind w:firstLine="426"/>
        <w:jc w:val="both"/>
        <w:rPr>
          <w:rFonts w:ascii="Times New Roman" w:hAnsi="Times New Roman"/>
          <w:sz w:val="24"/>
        </w:rPr>
      </w:pPr>
      <w:r w:rsidRPr="00787C7A">
        <w:rPr>
          <w:rFonts w:ascii="Times New Roman" w:hAnsi="Times New Roman"/>
          <w:sz w:val="24"/>
        </w:rPr>
        <w:t>Dans cet objectif, l’E</w:t>
      </w:r>
      <w:r w:rsidR="00632DD4" w:rsidRPr="00787C7A">
        <w:rPr>
          <w:rFonts w:ascii="Times New Roman" w:hAnsi="Times New Roman"/>
          <w:sz w:val="24"/>
        </w:rPr>
        <w:t>ducation nationale développ</w:t>
      </w:r>
      <w:r w:rsidR="002B17C2" w:rsidRPr="00787C7A">
        <w:rPr>
          <w:rFonts w:ascii="Times New Roman" w:hAnsi="Times New Roman"/>
          <w:sz w:val="24"/>
        </w:rPr>
        <w:t>e dans le cadre de ses missions</w:t>
      </w:r>
      <w:r w:rsidR="00632DD4" w:rsidRPr="00787C7A">
        <w:rPr>
          <w:rFonts w:ascii="Times New Roman" w:hAnsi="Times New Roman"/>
          <w:sz w:val="24"/>
        </w:rPr>
        <w:t xml:space="preserve"> différentes actions autour des trois axes suivants : prévention et sensibilisation contre les violences sexistes et sexuelles ; repérage, soutien et prise en charge les élèves victimes ; formation des personnels et diffusion de documents d’accompagnement.</w:t>
      </w:r>
    </w:p>
    <w:p w14:paraId="64FFCB91" w14:textId="04DB6B7B" w:rsidR="00D735D9" w:rsidRPr="00787C7A" w:rsidRDefault="00632DD4" w:rsidP="0035467C">
      <w:pPr>
        <w:spacing w:after="200" w:line="276" w:lineRule="auto"/>
        <w:ind w:firstLine="426"/>
        <w:jc w:val="both"/>
        <w:rPr>
          <w:rFonts w:ascii="Times New Roman" w:hAnsi="Times New Roman"/>
          <w:sz w:val="24"/>
        </w:rPr>
      </w:pPr>
      <w:r w:rsidRPr="00787C7A">
        <w:rPr>
          <w:rFonts w:ascii="Times New Roman" w:hAnsi="Times New Roman"/>
          <w:sz w:val="24"/>
        </w:rPr>
        <w:t xml:space="preserve"> Le parcours citoyen et le parcours éducatif de santé permettent de donner corps à ces actions, en lien avec les programmes d’enseignement dont le socle commun de connaissances, de compétences et de culture en particulier le domaine 3 « la formation de la personne et du </w:t>
      </w:r>
      <w:r w:rsidRPr="00787C7A">
        <w:rPr>
          <w:rFonts w:ascii="Times New Roman" w:hAnsi="Times New Roman"/>
          <w:sz w:val="24"/>
        </w:rPr>
        <w:lastRenderedPageBreak/>
        <w:t xml:space="preserve">citoyen » d’une part, et l’enseignement moral et civique d’autre part. Celui-ci a pour objet de transmettre un socle de valeurs communes dont la dignité, le respect de la personne, l’égalité entre les femmes et les hommes, la tolérance et l’absence de toute forme de discrimination. </w:t>
      </w:r>
      <w:r w:rsidR="002B17C2" w:rsidRPr="00787C7A">
        <w:rPr>
          <w:rFonts w:ascii="Times New Roman" w:hAnsi="Times New Roman" w:cs="Times New Roman"/>
          <w:sz w:val="24"/>
          <w:szCs w:val="24"/>
        </w:rPr>
        <w:br/>
      </w:r>
      <w:r w:rsidRPr="00787C7A">
        <w:rPr>
          <w:rFonts w:ascii="Times New Roman" w:hAnsi="Times New Roman"/>
          <w:sz w:val="24"/>
        </w:rPr>
        <w:t xml:space="preserve">Par ailleurs, la mission chargée de la prévention et de la lutte contre les violences en milieu scolaire développe et coordonne une politique active sur ces violences depuis 2011 au travers l’élaboration d’outils, tel que le site ressources </w:t>
      </w:r>
      <w:hyperlink r:id="rId10">
        <w:r w:rsidRPr="00787C7A">
          <w:rPr>
            <w:rFonts w:ascii="Times New Roman" w:hAnsi="Times New Roman"/>
            <w:color w:val="0000FF"/>
            <w:sz w:val="24"/>
            <w:u w:val="single"/>
          </w:rPr>
          <w:t>https://www.nonauharcelement.education.gouv.fr/</w:t>
        </w:r>
      </w:hyperlink>
      <w:r w:rsidRPr="00787C7A">
        <w:rPr>
          <w:rFonts w:ascii="Times New Roman" w:hAnsi="Times New Roman"/>
          <w:sz w:val="24"/>
        </w:rPr>
        <w:t>, des campagnes de sensibilisation (ex, sur l’homophobie en 2015) ou l’organisation du prix « Non au harcèlement », qui depuis 2016 intègre un prix « Non au harcèlement sexiste ». Ce prix constitue un temps et un champ d'action privilégié afin d’œuvrer sur le harcèlement au sein des établissements scolaires (écoles primaires, collèges, lycées). Les enfants et adolescents sont ainsi invités à réaliser une affiche ou une vidéo de prévention du harcèlement, dans le cadre du plan de prévention de leur établissement.</w:t>
      </w:r>
    </w:p>
    <w:p w14:paraId="443161AD" w14:textId="2DC3F9DE" w:rsidR="00D735D9" w:rsidRPr="00787C7A" w:rsidRDefault="00632DD4" w:rsidP="0035467C">
      <w:pPr>
        <w:spacing w:after="200" w:line="276" w:lineRule="auto"/>
        <w:ind w:firstLine="426"/>
        <w:jc w:val="both"/>
        <w:rPr>
          <w:rFonts w:ascii="Times New Roman" w:hAnsi="Times New Roman"/>
          <w:sz w:val="24"/>
        </w:rPr>
      </w:pPr>
      <w:r w:rsidRPr="00787C7A">
        <w:rPr>
          <w:rFonts w:ascii="Times New Roman" w:hAnsi="Times New Roman"/>
          <w:sz w:val="24"/>
        </w:rPr>
        <w:t>La mise en œuvre de ces actions s’avère toutefois hétérogène d’un établissement scolaire à un autre malgr</w:t>
      </w:r>
      <w:r w:rsidR="002B17C2" w:rsidRPr="00787C7A">
        <w:rPr>
          <w:rFonts w:ascii="Times New Roman" w:hAnsi="Times New Roman"/>
          <w:sz w:val="24"/>
        </w:rPr>
        <w:t xml:space="preserve">é la mise à disposition par le </w:t>
      </w:r>
      <w:r w:rsidR="00191CBF" w:rsidRPr="00787C7A">
        <w:rPr>
          <w:rFonts w:ascii="Times New Roman" w:hAnsi="Times New Roman" w:cs="Times New Roman"/>
          <w:sz w:val="24"/>
          <w:szCs w:val="24"/>
        </w:rPr>
        <w:t>Ministère de l’Education n</w:t>
      </w:r>
      <w:r w:rsidRPr="00787C7A">
        <w:rPr>
          <w:rFonts w:ascii="Times New Roman" w:hAnsi="Times New Roman" w:cs="Times New Roman"/>
          <w:sz w:val="24"/>
          <w:szCs w:val="24"/>
        </w:rPr>
        <w:t>ationale</w:t>
      </w:r>
      <w:r w:rsidRPr="00787C7A">
        <w:rPr>
          <w:rFonts w:ascii="Times New Roman" w:hAnsi="Times New Roman"/>
          <w:sz w:val="24"/>
        </w:rPr>
        <w:t xml:space="preserve"> d’outils pédagogiques à l’attention des enseignants sur les sites du réseau Canopé (</w:t>
      </w:r>
      <w:hyperlink r:id="rId11">
        <w:r w:rsidRPr="00787C7A">
          <w:rPr>
            <w:rFonts w:ascii="Times New Roman" w:hAnsi="Times New Roman"/>
            <w:color w:val="0000FF"/>
            <w:sz w:val="24"/>
            <w:u w:val="single"/>
          </w:rPr>
          <w:t>https://www.reseau-canope.fr/</w:t>
        </w:r>
      </w:hyperlink>
      <w:r w:rsidRPr="00787C7A">
        <w:rPr>
          <w:rFonts w:ascii="Times New Roman" w:hAnsi="Times New Roman"/>
          <w:sz w:val="24"/>
        </w:rPr>
        <w:t>) et Eduscol (</w:t>
      </w:r>
      <w:hyperlink r:id="rId12">
        <w:r w:rsidRPr="00787C7A">
          <w:rPr>
            <w:rFonts w:ascii="Times New Roman" w:hAnsi="Times New Roman"/>
            <w:color w:val="0000FF"/>
            <w:sz w:val="24"/>
            <w:u w:val="single"/>
          </w:rPr>
          <w:t>http://eduscol.education.fr/</w:t>
        </w:r>
      </w:hyperlink>
      <w:r w:rsidRPr="00787C7A">
        <w:rPr>
          <w:rFonts w:ascii="Times New Roman" w:hAnsi="Times New Roman"/>
          <w:sz w:val="24"/>
        </w:rPr>
        <w:t xml:space="preserve">). Pour autant, la lutte contre le continuum des violences – du harcèlement de rue aux violences sexuelles en passant par la reproduction de stéréotypes sexistes et les violences de genre – nécessite des actions de sensibilisation et d’éducation pour tous les élèves sur l’ensemble du territoire. Cela participe de la grande cause quinquennale initiée le 25 novembre 2017 par le Président de la République, les enfants étant les adultes et citoyens de demain. </w:t>
      </w:r>
    </w:p>
    <w:p w14:paraId="357D082F" w14:textId="77777777" w:rsidR="00D735D9" w:rsidRPr="00787C7A" w:rsidRDefault="00632DD4" w:rsidP="0035467C">
      <w:pPr>
        <w:spacing w:after="200" w:line="276" w:lineRule="auto"/>
        <w:ind w:firstLine="426"/>
        <w:jc w:val="both"/>
        <w:rPr>
          <w:rFonts w:ascii="Times New Roman" w:hAnsi="Times New Roman"/>
          <w:sz w:val="24"/>
        </w:rPr>
      </w:pPr>
      <w:r w:rsidRPr="00787C7A">
        <w:rPr>
          <w:rFonts w:ascii="Times New Roman" w:hAnsi="Times New Roman"/>
          <w:sz w:val="24"/>
        </w:rPr>
        <w:t>Il est donc proposé de créer une attestation scolaire de prévention des violences et de l’égalité filles-garçons sur le modèle de l’actuelle attestation de sensibilisation à la sécurité routière. Pour rappel, cette dernière est passée au collège :</w:t>
      </w:r>
    </w:p>
    <w:p w14:paraId="18AFC0DA" w14:textId="77777777" w:rsidR="00D735D9" w:rsidRPr="00787C7A" w:rsidRDefault="00632DD4" w:rsidP="003E3CE9">
      <w:pPr>
        <w:numPr>
          <w:ilvl w:val="0"/>
          <w:numId w:val="1"/>
        </w:numPr>
        <w:spacing w:line="276" w:lineRule="auto"/>
        <w:contextualSpacing/>
        <w:jc w:val="both"/>
        <w:rPr>
          <w:rFonts w:ascii="Times New Roman" w:hAnsi="Times New Roman"/>
          <w:sz w:val="24"/>
        </w:rPr>
      </w:pPr>
      <w:r w:rsidRPr="00787C7A">
        <w:rPr>
          <w:rFonts w:ascii="Times New Roman" w:hAnsi="Times New Roman"/>
          <w:sz w:val="24"/>
        </w:rPr>
        <w:t>En classe de 5</w:t>
      </w:r>
      <w:r w:rsidRPr="00787C7A">
        <w:rPr>
          <w:rFonts w:ascii="Times New Roman" w:hAnsi="Times New Roman"/>
          <w:sz w:val="24"/>
          <w:vertAlign w:val="superscript"/>
        </w:rPr>
        <w:t>ème</w:t>
      </w:r>
      <w:r w:rsidRPr="00787C7A">
        <w:rPr>
          <w:rFonts w:ascii="Times New Roman" w:hAnsi="Times New Roman"/>
          <w:sz w:val="24"/>
        </w:rPr>
        <w:t xml:space="preserve"> avant 14 ans pour le niveau 1 ; elle permet de s’inscrire à la préparation du brevet de sécurité routière auprès d’un organisme agréé (auto-école, association) afin de conduire un cyclomoteur ;</w:t>
      </w:r>
    </w:p>
    <w:p w14:paraId="29863381" w14:textId="77777777" w:rsidR="00D735D9" w:rsidRPr="00787C7A" w:rsidRDefault="00632DD4" w:rsidP="003E3CE9">
      <w:pPr>
        <w:numPr>
          <w:ilvl w:val="0"/>
          <w:numId w:val="1"/>
        </w:numPr>
        <w:spacing w:line="276" w:lineRule="auto"/>
        <w:contextualSpacing/>
        <w:jc w:val="both"/>
        <w:rPr>
          <w:rFonts w:ascii="Times New Roman" w:hAnsi="Times New Roman"/>
          <w:sz w:val="24"/>
        </w:rPr>
      </w:pPr>
      <w:r w:rsidRPr="00787C7A">
        <w:rPr>
          <w:rFonts w:ascii="Times New Roman" w:hAnsi="Times New Roman"/>
          <w:sz w:val="24"/>
        </w:rPr>
        <w:t>En classe de 3</w:t>
      </w:r>
      <w:r w:rsidRPr="00787C7A">
        <w:rPr>
          <w:rFonts w:ascii="Times New Roman" w:hAnsi="Times New Roman"/>
          <w:sz w:val="24"/>
          <w:vertAlign w:val="superscript"/>
        </w:rPr>
        <w:t>ème</w:t>
      </w:r>
      <w:r w:rsidRPr="00787C7A">
        <w:rPr>
          <w:rFonts w:ascii="Times New Roman" w:hAnsi="Times New Roman"/>
          <w:sz w:val="24"/>
        </w:rPr>
        <w:t xml:space="preserve"> en principe avant 16 ans pour le niveau 2 ; elle permet de s’inscrire à la préparation de l’épreuve théorique du permis de conduire dès l’âge de 16 ans afin de conduire un véhicule motorisé.</w:t>
      </w:r>
    </w:p>
    <w:p w14:paraId="1C729A35" w14:textId="77777777" w:rsidR="00D735D9" w:rsidRPr="00787C7A" w:rsidRDefault="00D735D9" w:rsidP="0035467C">
      <w:pPr>
        <w:spacing w:after="200" w:line="276" w:lineRule="auto"/>
        <w:ind w:firstLine="426"/>
        <w:jc w:val="both"/>
        <w:rPr>
          <w:rFonts w:ascii="Times New Roman" w:hAnsi="Times New Roman"/>
          <w:sz w:val="24"/>
        </w:rPr>
      </w:pPr>
    </w:p>
    <w:p w14:paraId="73929B86" w14:textId="36DF9D23" w:rsidR="00D735D9" w:rsidRPr="00787C7A" w:rsidRDefault="00632DD4" w:rsidP="0035467C">
      <w:pPr>
        <w:spacing w:after="200" w:line="276" w:lineRule="auto"/>
        <w:ind w:firstLine="426"/>
        <w:jc w:val="both"/>
        <w:rPr>
          <w:rFonts w:ascii="Times New Roman" w:hAnsi="Times New Roman"/>
          <w:sz w:val="24"/>
        </w:rPr>
      </w:pPr>
      <w:r w:rsidRPr="00787C7A">
        <w:rPr>
          <w:rFonts w:ascii="Times New Roman" w:hAnsi="Times New Roman"/>
          <w:sz w:val="24"/>
        </w:rPr>
        <w:t>Cette nouvelle attestation pourrait prendre appui sur des interventions des forces de l’ordre et/o</w:t>
      </w:r>
      <w:r w:rsidR="002B17C2" w:rsidRPr="00787C7A">
        <w:rPr>
          <w:rFonts w:ascii="Times New Roman" w:hAnsi="Times New Roman"/>
          <w:sz w:val="24"/>
        </w:rPr>
        <w:t xml:space="preserve">u d’associations agréées par </w:t>
      </w:r>
      <w:r w:rsidR="002B17C2" w:rsidRPr="00787C7A">
        <w:rPr>
          <w:rFonts w:ascii="Times New Roman" w:hAnsi="Times New Roman" w:cs="Times New Roman"/>
          <w:sz w:val="24"/>
          <w:szCs w:val="24"/>
        </w:rPr>
        <w:t>l’E</w:t>
      </w:r>
      <w:r w:rsidRPr="00787C7A">
        <w:rPr>
          <w:rFonts w:ascii="Times New Roman" w:hAnsi="Times New Roman" w:cs="Times New Roman"/>
          <w:sz w:val="24"/>
          <w:szCs w:val="24"/>
        </w:rPr>
        <w:t>ducation</w:t>
      </w:r>
      <w:r w:rsidRPr="00787C7A">
        <w:rPr>
          <w:rFonts w:ascii="Times New Roman" w:hAnsi="Times New Roman"/>
          <w:sz w:val="24"/>
        </w:rPr>
        <w:t xml:space="preserve"> nationale portant sur la sensibilisation contre les violences sexistes et sexuelles et le respect mutuel entre les filles et les garçons.</w:t>
      </w:r>
      <w:r w:rsidR="00A84F0B" w:rsidRPr="00787C7A">
        <w:rPr>
          <w:rFonts w:ascii="Times New Roman" w:hAnsi="Times New Roman"/>
          <w:sz w:val="24"/>
        </w:rPr>
        <w:t xml:space="preserve"> </w:t>
      </w:r>
      <w:r w:rsidR="00A84F0B" w:rsidRPr="00787C7A">
        <w:rPr>
          <w:rFonts w:ascii="Times New Roman" w:hAnsi="Times New Roman" w:cs="Times New Roman"/>
          <w:sz w:val="24"/>
          <w:szCs w:val="24"/>
        </w:rPr>
        <w:t>Elle n’a pas vocation à être ajoutée aux programmes d’éducation civique ou de SVT par exemple.</w:t>
      </w:r>
      <w:r w:rsidRPr="00787C7A">
        <w:rPr>
          <w:rFonts w:ascii="Times New Roman" w:hAnsi="Times New Roman" w:cs="Times New Roman"/>
          <w:sz w:val="24"/>
          <w:szCs w:val="24"/>
        </w:rPr>
        <w:t xml:space="preserve"> </w:t>
      </w:r>
      <w:r w:rsidRPr="00787C7A">
        <w:rPr>
          <w:rFonts w:ascii="Times New Roman" w:hAnsi="Times New Roman"/>
          <w:sz w:val="24"/>
        </w:rPr>
        <w:t>La mobilisation des autorités organisatrices de transports ou sociétés d’exploitation pourrait également être recherchée afin de sensibiliser les jeunes sur le harcèlement sexuel et les comportements sexistes intimidants dans les transports publics, tel que cela a été préconisé dans une étude réalisée par le ministère en charge des transports en 2015 sur les violences faites aux femmes dans les transports collectifs (</w:t>
      </w:r>
      <w:hyperlink r:id="rId13">
        <w:r w:rsidRPr="00787C7A">
          <w:rPr>
            <w:rFonts w:ascii="Times New Roman" w:hAnsi="Times New Roman"/>
            <w:color w:val="0000FF"/>
            <w:sz w:val="24"/>
            <w:u w:val="single"/>
          </w:rPr>
          <w:t>https://www.ecologique-</w:t>
        </w:r>
        <w:r w:rsidRPr="00787C7A">
          <w:rPr>
            <w:rFonts w:ascii="Times New Roman" w:hAnsi="Times New Roman"/>
            <w:color w:val="0000FF"/>
            <w:sz w:val="24"/>
            <w:u w:val="single"/>
          </w:rPr>
          <w:lastRenderedPageBreak/>
          <w:t>solidaire.gouv.fr/sites/default/files/ONDT_Violences%20faites%20aux%20femmes%20dans%20les%20transports.pdf</w:t>
        </w:r>
      </w:hyperlink>
      <w:r w:rsidRPr="00787C7A">
        <w:rPr>
          <w:rFonts w:ascii="Times New Roman" w:hAnsi="Times New Roman"/>
          <w:sz w:val="24"/>
        </w:rPr>
        <w:t>).</w:t>
      </w:r>
    </w:p>
    <w:p w14:paraId="5A654D54" w14:textId="6F641A65" w:rsidR="00D735D9" w:rsidRPr="00787C7A" w:rsidRDefault="00632DD4" w:rsidP="0035467C">
      <w:pPr>
        <w:spacing w:after="200" w:line="276" w:lineRule="auto"/>
        <w:ind w:firstLine="426"/>
        <w:jc w:val="both"/>
        <w:rPr>
          <w:rFonts w:ascii="Times New Roman" w:hAnsi="Times New Roman"/>
          <w:sz w:val="24"/>
        </w:rPr>
      </w:pPr>
      <w:r w:rsidRPr="00787C7A">
        <w:rPr>
          <w:rFonts w:ascii="Times New Roman" w:hAnsi="Times New Roman"/>
          <w:sz w:val="24"/>
        </w:rPr>
        <w:t xml:space="preserve">Cette attestation pourrait constituer une pièce exigée </w:t>
      </w:r>
      <w:r w:rsidR="004D7FA8" w:rsidRPr="00787C7A">
        <w:rPr>
          <w:rFonts w:ascii="Times New Roman" w:hAnsi="Times New Roman" w:cs="Times New Roman"/>
          <w:sz w:val="24"/>
          <w:szCs w:val="24"/>
        </w:rPr>
        <w:t>pour être</w:t>
      </w:r>
      <w:r w:rsidRPr="00787C7A">
        <w:rPr>
          <w:rFonts w:ascii="Times New Roman" w:hAnsi="Times New Roman" w:cs="Times New Roman"/>
          <w:sz w:val="24"/>
          <w:szCs w:val="24"/>
        </w:rPr>
        <w:t xml:space="preserve"> </w:t>
      </w:r>
      <w:r w:rsidR="004D7FA8" w:rsidRPr="00787C7A">
        <w:rPr>
          <w:rFonts w:ascii="Times New Roman" w:hAnsi="Times New Roman" w:cs="Times New Roman"/>
          <w:sz w:val="24"/>
          <w:szCs w:val="24"/>
        </w:rPr>
        <w:t>convoqué</w:t>
      </w:r>
      <w:r w:rsidRPr="00787C7A">
        <w:rPr>
          <w:rFonts w:ascii="Times New Roman" w:hAnsi="Times New Roman"/>
          <w:sz w:val="24"/>
        </w:rPr>
        <w:t xml:space="preserve"> à la Journée Défense et Citoyenneté obligatoire pour tous les jeunes de nationalité française. Elle deviendrait ainsi une nouvelle étape du parcours citoyenneté aux côtés de l’enseignement de défense dispensé en classe de 3</w:t>
      </w:r>
      <w:r w:rsidRPr="00787C7A">
        <w:rPr>
          <w:rFonts w:ascii="Times New Roman" w:hAnsi="Times New Roman"/>
          <w:sz w:val="24"/>
          <w:vertAlign w:val="superscript"/>
        </w:rPr>
        <w:t>ème</w:t>
      </w:r>
      <w:r w:rsidRPr="00787C7A">
        <w:rPr>
          <w:rFonts w:ascii="Times New Roman" w:hAnsi="Times New Roman"/>
          <w:sz w:val="24"/>
        </w:rPr>
        <w:t>, du recensement en mairie et de la journée Défense et Citoyenneté. Cette attestation aurait une double portée :</w:t>
      </w:r>
    </w:p>
    <w:p w14:paraId="7B546DD9" w14:textId="77777777" w:rsidR="00D735D9" w:rsidRPr="00787C7A" w:rsidRDefault="00632DD4" w:rsidP="003E3CE9">
      <w:pPr>
        <w:pStyle w:val="Paragraphedeliste"/>
        <w:numPr>
          <w:ilvl w:val="0"/>
          <w:numId w:val="13"/>
        </w:numPr>
        <w:spacing w:line="276" w:lineRule="auto"/>
        <w:contextualSpacing/>
        <w:jc w:val="both"/>
        <w:rPr>
          <w:rFonts w:ascii="Times New Roman" w:hAnsi="Times New Roman"/>
          <w:sz w:val="24"/>
        </w:rPr>
      </w:pPr>
      <w:r w:rsidRPr="00787C7A">
        <w:rPr>
          <w:rFonts w:ascii="Times New Roman" w:hAnsi="Times New Roman"/>
          <w:sz w:val="24"/>
        </w:rPr>
        <w:t>Une portée effective, qui permettrait à tous les élèves d’avoir la même sensibilisation et la même prévention à l’égalité fille-garçon ;</w:t>
      </w:r>
    </w:p>
    <w:p w14:paraId="710711F8" w14:textId="6E557EDD" w:rsidR="00D735D9" w:rsidRPr="00787C7A" w:rsidRDefault="00632DD4" w:rsidP="003E3CE9">
      <w:pPr>
        <w:pStyle w:val="Paragraphedeliste"/>
        <w:numPr>
          <w:ilvl w:val="0"/>
          <w:numId w:val="13"/>
        </w:numPr>
        <w:spacing w:line="276" w:lineRule="auto"/>
        <w:contextualSpacing/>
        <w:jc w:val="both"/>
        <w:rPr>
          <w:rFonts w:ascii="Times New Roman" w:hAnsi="Times New Roman"/>
          <w:sz w:val="24"/>
        </w:rPr>
      </w:pPr>
      <w:r w:rsidRPr="00787C7A">
        <w:rPr>
          <w:rFonts w:ascii="Times New Roman" w:hAnsi="Times New Roman"/>
          <w:sz w:val="24"/>
        </w:rPr>
        <w:t xml:space="preserve">Une portée symbolique forte qui affirmerait qu’être citoyen français au XXIe siècle, c’est être un citoyen, femme ou homme, qui jouit des mêmes droits, des mêmes devoirs et qui ne peut être traité différemment </w:t>
      </w:r>
      <w:r w:rsidR="004D7FA8" w:rsidRPr="00787C7A">
        <w:rPr>
          <w:rFonts w:ascii="Times New Roman" w:hAnsi="Times New Roman" w:cs="Times New Roman"/>
          <w:sz w:val="24"/>
          <w:szCs w:val="24"/>
        </w:rPr>
        <w:t>ni</w:t>
      </w:r>
      <w:r w:rsidRPr="00787C7A">
        <w:rPr>
          <w:rFonts w:ascii="Times New Roman" w:hAnsi="Times New Roman"/>
          <w:sz w:val="24"/>
        </w:rPr>
        <w:t xml:space="preserve"> subir des violences en raison de son genre.</w:t>
      </w:r>
    </w:p>
    <w:p w14:paraId="2BE5DDAA" w14:textId="77777777" w:rsidR="002B17C2" w:rsidRPr="00787C7A" w:rsidRDefault="002B17C2" w:rsidP="0035467C">
      <w:pPr>
        <w:spacing w:line="276" w:lineRule="auto"/>
        <w:ind w:left="1080"/>
        <w:contextualSpacing/>
        <w:jc w:val="both"/>
        <w:rPr>
          <w:rFonts w:ascii="Times New Roman" w:hAnsi="Times New Roman" w:cs="Times New Roman"/>
          <w:sz w:val="24"/>
          <w:szCs w:val="24"/>
        </w:rPr>
      </w:pPr>
    </w:p>
    <w:p w14:paraId="374945EA" w14:textId="56AA0CE4" w:rsidR="00D735D9" w:rsidRPr="00787C7A" w:rsidRDefault="00632DD4" w:rsidP="003E3CE9">
      <w:pPr>
        <w:spacing w:after="200" w:line="276" w:lineRule="auto"/>
        <w:ind w:firstLine="360"/>
        <w:jc w:val="both"/>
        <w:outlineLvl w:val="0"/>
        <w:rPr>
          <w:rFonts w:ascii="Times New Roman" w:hAnsi="Times New Roman" w:cs="Times New Roman"/>
          <w:b/>
          <w:sz w:val="24"/>
          <w:szCs w:val="24"/>
        </w:rPr>
      </w:pPr>
      <w:r w:rsidRPr="00787C7A">
        <w:rPr>
          <w:rFonts w:ascii="Times New Roman" w:hAnsi="Times New Roman"/>
          <w:b/>
          <w:sz w:val="24"/>
        </w:rPr>
        <w:t>Recommandation n°</w:t>
      </w:r>
      <w:r w:rsidR="002B17C2" w:rsidRPr="00787C7A">
        <w:rPr>
          <w:rFonts w:ascii="Times New Roman" w:hAnsi="Times New Roman"/>
          <w:b/>
          <w:sz w:val="24"/>
        </w:rPr>
        <w:t>10</w:t>
      </w:r>
    </w:p>
    <w:p w14:paraId="110BEE5D" w14:textId="239A97CE" w:rsidR="00D735D9" w:rsidRPr="00787C7A" w:rsidRDefault="00632DD4" w:rsidP="003E3CE9">
      <w:pPr>
        <w:numPr>
          <w:ilvl w:val="0"/>
          <w:numId w:val="7"/>
        </w:numPr>
        <w:spacing w:line="276" w:lineRule="auto"/>
        <w:contextualSpacing/>
        <w:jc w:val="both"/>
        <w:rPr>
          <w:rFonts w:ascii="Times New Roman" w:hAnsi="Times New Roman"/>
          <w:sz w:val="24"/>
        </w:rPr>
      </w:pPr>
      <w:r w:rsidRPr="00787C7A">
        <w:rPr>
          <w:rFonts w:ascii="Times New Roman" w:hAnsi="Times New Roman"/>
          <w:sz w:val="24"/>
        </w:rPr>
        <w:t>Créer une attestation scolaire de prévention des violences et de l’éga</w:t>
      </w:r>
      <w:r w:rsidR="002B17C2" w:rsidRPr="00787C7A">
        <w:rPr>
          <w:rFonts w:ascii="Times New Roman" w:hAnsi="Times New Roman"/>
          <w:sz w:val="24"/>
        </w:rPr>
        <w:t xml:space="preserve">lité filles-garçons délivrée </w:t>
      </w:r>
      <w:r w:rsidR="002B17C2" w:rsidRPr="00787C7A">
        <w:rPr>
          <w:rFonts w:ascii="Times New Roman" w:hAnsi="Times New Roman" w:cs="Times New Roman"/>
          <w:sz w:val="24"/>
          <w:szCs w:val="24"/>
        </w:rPr>
        <w:t>au collège</w:t>
      </w:r>
      <w:r w:rsidR="002B17C2" w:rsidRPr="00787C7A">
        <w:rPr>
          <w:rFonts w:ascii="Times New Roman" w:hAnsi="Times New Roman"/>
          <w:sz w:val="24"/>
        </w:rPr>
        <w:t xml:space="preserve"> </w:t>
      </w:r>
      <w:r w:rsidRPr="00787C7A">
        <w:rPr>
          <w:rFonts w:ascii="Times New Roman" w:hAnsi="Times New Roman"/>
          <w:sz w:val="24"/>
        </w:rPr>
        <w:t xml:space="preserve">et obligatoire pour </w:t>
      </w:r>
      <w:r w:rsidR="00E74E2F" w:rsidRPr="00787C7A">
        <w:rPr>
          <w:rFonts w:ascii="Times New Roman" w:hAnsi="Times New Roman"/>
          <w:sz w:val="24"/>
        </w:rPr>
        <w:t>la convocation à la Journée Défense et Citoyenneté</w:t>
      </w:r>
      <w:r w:rsidRPr="00787C7A">
        <w:rPr>
          <w:rFonts w:ascii="Times New Roman" w:hAnsi="Times New Roman"/>
          <w:sz w:val="24"/>
        </w:rPr>
        <w:t>.</w:t>
      </w:r>
      <w:r w:rsidR="002B17C2" w:rsidRPr="00787C7A">
        <w:rPr>
          <w:rFonts w:ascii="Times New Roman" w:hAnsi="Times New Roman" w:cs="Times New Roman"/>
          <w:sz w:val="24"/>
          <w:szCs w:val="24"/>
        </w:rPr>
        <w:t xml:space="preserve"> </w:t>
      </w:r>
    </w:p>
    <w:p w14:paraId="11C41CC9" w14:textId="77777777" w:rsidR="00D735D9" w:rsidRPr="00787C7A" w:rsidRDefault="00D735D9" w:rsidP="0035467C">
      <w:pPr>
        <w:spacing w:line="276" w:lineRule="auto"/>
        <w:ind w:left="1080"/>
        <w:jc w:val="both"/>
        <w:rPr>
          <w:rFonts w:ascii="Times New Roman" w:hAnsi="Times New Roman"/>
          <w:sz w:val="24"/>
        </w:rPr>
      </w:pPr>
    </w:p>
    <w:p w14:paraId="2B910AEF" w14:textId="594FE4C1" w:rsidR="00D735D9" w:rsidRPr="00787C7A" w:rsidRDefault="00632DD4" w:rsidP="003E3CE9">
      <w:pPr>
        <w:spacing w:after="200" w:line="276" w:lineRule="auto"/>
        <w:ind w:left="708" w:hanging="282"/>
        <w:jc w:val="both"/>
        <w:outlineLvl w:val="0"/>
        <w:rPr>
          <w:rFonts w:ascii="Times New Roman" w:hAnsi="Times New Roman" w:cs="Times New Roman"/>
          <w:b/>
          <w:sz w:val="24"/>
          <w:szCs w:val="24"/>
        </w:rPr>
      </w:pPr>
      <w:r w:rsidRPr="00787C7A">
        <w:rPr>
          <w:rFonts w:ascii="Times New Roman" w:hAnsi="Times New Roman" w:cs="Times New Roman"/>
          <w:b/>
          <w:sz w:val="24"/>
          <w:szCs w:val="24"/>
        </w:rPr>
        <w:t>Recommandation n°</w:t>
      </w:r>
      <w:r w:rsidR="002B17C2" w:rsidRPr="00787C7A">
        <w:rPr>
          <w:rFonts w:ascii="Times New Roman" w:hAnsi="Times New Roman" w:cs="Times New Roman"/>
          <w:b/>
          <w:sz w:val="24"/>
          <w:szCs w:val="24"/>
        </w:rPr>
        <w:t>11</w:t>
      </w:r>
    </w:p>
    <w:p w14:paraId="765D4A56" w14:textId="77777777" w:rsidR="00D735D9" w:rsidRPr="00787C7A" w:rsidRDefault="00632DD4" w:rsidP="003E3CE9">
      <w:pPr>
        <w:numPr>
          <w:ilvl w:val="0"/>
          <w:numId w:val="7"/>
        </w:numPr>
        <w:spacing w:line="276" w:lineRule="auto"/>
        <w:contextualSpacing/>
        <w:jc w:val="both"/>
        <w:rPr>
          <w:rFonts w:ascii="Times New Roman" w:hAnsi="Times New Roman"/>
          <w:sz w:val="24"/>
        </w:rPr>
      </w:pPr>
      <w:r w:rsidRPr="00787C7A">
        <w:rPr>
          <w:rFonts w:ascii="Times New Roman" w:hAnsi="Times New Roman"/>
          <w:sz w:val="24"/>
        </w:rPr>
        <w:t>Mobiliser les autorités organisatrices de transports et les sociétés d’exploitation pour mener des actions de sensibilisation à la lutte contre le harcèlement sexuel et les comportements sexistes intimidants dans les transports en commun dans les établissements scolaires.</w:t>
      </w:r>
    </w:p>
    <w:p w14:paraId="73F9CB70" w14:textId="77777777" w:rsidR="00D735D9" w:rsidRPr="00787C7A" w:rsidRDefault="00D735D9" w:rsidP="0035467C">
      <w:pPr>
        <w:spacing w:after="200" w:line="276" w:lineRule="auto"/>
        <w:ind w:firstLine="426"/>
        <w:jc w:val="both"/>
        <w:rPr>
          <w:rFonts w:ascii="Times New Roman" w:hAnsi="Times New Roman"/>
          <w:sz w:val="24"/>
        </w:rPr>
      </w:pPr>
    </w:p>
    <w:p w14:paraId="50FE6DD0" w14:textId="77777777" w:rsidR="00D735D9" w:rsidRPr="00787C7A" w:rsidRDefault="00632DD4" w:rsidP="0035467C">
      <w:pPr>
        <w:spacing w:after="200" w:line="276" w:lineRule="auto"/>
        <w:ind w:firstLine="426"/>
        <w:jc w:val="both"/>
        <w:rPr>
          <w:rFonts w:ascii="Times New Roman" w:hAnsi="Times New Roman"/>
          <w:sz w:val="24"/>
        </w:rPr>
      </w:pPr>
      <w:r w:rsidRPr="00787C7A">
        <w:rPr>
          <w:rFonts w:ascii="Times New Roman" w:hAnsi="Times New Roman"/>
          <w:sz w:val="24"/>
        </w:rPr>
        <w:t>La prévention des violences sexistes et sexuelles nécessite de s’inscrire dans la durée et de prendre appui sur l’ensemble de la communauté éducative ainsi que les élèves. Le rôle du comité d’éducation à la santé et à la citoyenneté (CESC) apparaît en la matière important car il a notamment pour mission de contribuer à l’éducation à la citoyenneté, de préparer un plan de prévention de la violence et de définir un programme d’éducation à la santé et à la sexualité et de prévention des comportements à risque (article R.421-47 du code de l’éducation nationale, circulaire n°2016-114 du 10 août 2016). L’objectif recherché est de donner cohérence et lisibilité à la politique éducative de l'école ou de l'établissement, sur la base des diagnostics de territoires et grâce à une construction des partenariats nécessaires dans une démarche globale et fédératrice.</w:t>
      </w:r>
    </w:p>
    <w:p w14:paraId="5A69BEDB" w14:textId="4756EF6B" w:rsidR="00A84F0B" w:rsidRPr="00787C7A" w:rsidRDefault="00A84F0B" w:rsidP="003E3CE9">
      <w:pPr>
        <w:spacing w:after="200" w:line="276" w:lineRule="auto"/>
        <w:ind w:firstLine="426"/>
        <w:jc w:val="both"/>
        <w:outlineLvl w:val="0"/>
        <w:rPr>
          <w:rFonts w:ascii="Times New Roman" w:hAnsi="Times New Roman"/>
          <w:b/>
          <w:sz w:val="24"/>
        </w:rPr>
      </w:pPr>
      <w:r w:rsidRPr="00787C7A">
        <w:rPr>
          <w:rFonts w:ascii="Times New Roman" w:hAnsi="Times New Roman"/>
          <w:b/>
          <w:sz w:val="24"/>
        </w:rPr>
        <w:t>Recommandation n°</w:t>
      </w:r>
      <w:r w:rsidRPr="00787C7A">
        <w:rPr>
          <w:rFonts w:ascii="Times New Roman" w:hAnsi="Times New Roman" w:cs="Times New Roman"/>
          <w:b/>
          <w:sz w:val="24"/>
          <w:szCs w:val="24"/>
        </w:rPr>
        <w:t>12 </w:t>
      </w:r>
    </w:p>
    <w:p w14:paraId="476780CF" w14:textId="4248C60F" w:rsidR="00D735D9" w:rsidRPr="00787C7A" w:rsidRDefault="00632DD4" w:rsidP="003E3CE9">
      <w:pPr>
        <w:numPr>
          <w:ilvl w:val="0"/>
          <w:numId w:val="7"/>
        </w:numPr>
        <w:spacing w:line="276" w:lineRule="auto"/>
        <w:contextualSpacing/>
        <w:jc w:val="both"/>
        <w:rPr>
          <w:rFonts w:ascii="Times New Roman" w:hAnsi="Times New Roman"/>
          <w:sz w:val="24"/>
        </w:rPr>
      </w:pPr>
      <w:r w:rsidRPr="00787C7A">
        <w:rPr>
          <w:rFonts w:ascii="Times New Roman" w:hAnsi="Times New Roman"/>
          <w:sz w:val="24"/>
        </w:rPr>
        <w:t xml:space="preserve">S’assurer de l’effectivité de la mise en œuvre de plan de prévention des violences intégrant la dimension du harcèlement sexiste au sein des comités d’éducation à la </w:t>
      </w:r>
      <w:r w:rsidRPr="00787C7A">
        <w:rPr>
          <w:rFonts w:ascii="Times New Roman" w:hAnsi="Times New Roman"/>
          <w:sz w:val="24"/>
        </w:rPr>
        <w:lastRenderedPageBreak/>
        <w:t>santé et à la citoyenneté à tous les niveaux (1er et 2ème degré).</w:t>
      </w:r>
      <w:r w:rsidR="00E74E2F" w:rsidRPr="00787C7A">
        <w:rPr>
          <w:rFonts w:ascii="Times New Roman" w:hAnsi="Times New Roman"/>
          <w:sz w:val="24"/>
        </w:rPr>
        <w:t xml:space="preserve"> Créer un observatoire de l’égalité au sein de chaque établissement d’enseignement secondaire.</w:t>
      </w:r>
    </w:p>
    <w:p w14:paraId="68C56661" w14:textId="77777777" w:rsidR="004D21E2" w:rsidRPr="00787C7A" w:rsidRDefault="004D21E2" w:rsidP="0035467C">
      <w:pPr>
        <w:spacing w:line="276" w:lineRule="auto"/>
        <w:contextualSpacing/>
        <w:jc w:val="both"/>
        <w:rPr>
          <w:rFonts w:ascii="Times New Roman" w:hAnsi="Times New Roman" w:cs="Times New Roman"/>
          <w:sz w:val="24"/>
          <w:szCs w:val="24"/>
        </w:rPr>
      </w:pPr>
    </w:p>
    <w:p w14:paraId="7851CB1E" w14:textId="2879E12E" w:rsidR="008C3317" w:rsidRPr="00787C7A" w:rsidRDefault="008C3317" w:rsidP="001C6D61">
      <w:pPr>
        <w:spacing w:after="200" w:line="276" w:lineRule="auto"/>
        <w:jc w:val="both"/>
        <w:outlineLvl w:val="0"/>
        <w:rPr>
          <w:rFonts w:ascii="Times New Roman" w:hAnsi="Times New Roman" w:cs="Times New Roman"/>
          <w:b/>
          <w:sz w:val="24"/>
          <w:szCs w:val="24"/>
        </w:rPr>
      </w:pPr>
    </w:p>
    <w:p w14:paraId="24BC9ABE" w14:textId="16272F64" w:rsidR="004D21E2" w:rsidRPr="00787C7A" w:rsidRDefault="00A84F0B" w:rsidP="003E3CE9">
      <w:pPr>
        <w:spacing w:after="200" w:line="276" w:lineRule="auto"/>
        <w:ind w:firstLine="426"/>
        <w:jc w:val="both"/>
        <w:outlineLvl w:val="0"/>
        <w:rPr>
          <w:rFonts w:ascii="Times New Roman" w:hAnsi="Times New Roman" w:cs="Times New Roman"/>
          <w:b/>
          <w:sz w:val="24"/>
          <w:szCs w:val="24"/>
        </w:rPr>
      </w:pPr>
      <w:r w:rsidRPr="00787C7A">
        <w:rPr>
          <w:rFonts w:ascii="Times New Roman" w:hAnsi="Times New Roman" w:cs="Times New Roman"/>
          <w:b/>
          <w:sz w:val="24"/>
          <w:szCs w:val="24"/>
        </w:rPr>
        <w:t>Recommandation n°13</w:t>
      </w:r>
    </w:p>
    <w:p w14:paraId="72893DE4" w14:textId="33EA9CCC" w:rsidR="004D21E2" w:rsidRPr="00787C7A" w:rsidRDefault="004D21E2" w:rsidP="0035467C">
      <w:pPr>
        <w:numPr>
          <w:ilvl w:val="0"/>
          <w:numId w:val="7"/>
        </w:numPr>
        <w:spacing w:line="276" w:lineRule="auto"/>
        <w:contextualSpacing/>
        <w:jc w:val="both"/>
        <w:rPr>
          <w:rFonts w:ascii="Times New Roman" w:hAnsi="Times New Roman" w:cs="Times New Roman"/>
          <w:sz w:val="24"/>
          <w:szCs w:val="24"/>
        </w:rPr>
      </w:pPr>
      <w:r w:rsidRPr="00787C7A">
        <w:rPr>
          <w:rFonts w:ascii="Times New Roman" w:hAnsi="Times New Roman" w:cs="Times New Roman"/>
          <w:sz w:val="24"/>
          <w:szCs w:val="24"/>
        </w:rPr>
        <w:t xml:space="preserve">Proposer une formation à la lutte contre les préjugés sexistes et à la sensibilisation à </w:t>
      </w:r>
      <w:r w:rsidR="00EC7F71" w:rsidRPr="00787C7A">
        <w:rPr>
          <w:rFonts w:ascii="Times New Roman" w:hAnsi="Times New Roman" w:cs="Times New Roman"/>
          <w:sz w:val="24"/>
          <w:szCs w:val="24"/>
        </w:rPr>
        <w:t>l’égalité entre les filles et les garçons aux professionnels de la petite enfance et de l’éducation nationale.</w:t>
      </w:r>
    </w:p>
    <w:p w14:paraId="4A8E1AB8" w14:textId="74171B11" w:rsidR="00A84F0B" w:rsidRPr="00787C7A" w:rsidRDefault="00A84F0B" w:rsidP="0035467C">
      <w:pPr>
        <w:spacing w:line="276" w:lineRule="auto"/>
        <w:contextualSpacing/>
        <w:jc w:val="both"/>
        <w:rPr>
          <w:rFonts w:ascii="Times New Roman" w:hAnsi="Times New Roman" w:cs="Times New Roman"/>
          <w:sz w:val="24"/>
          <w:szCs w:val="24"/>
        </w:rPr>
      </w:pPr>
    </w:p>
    <w:p w14:paraId="35764640" w14:textId="2D64AA81" w:rsidR="00A84F0B" w:rsidRPr="00787C7A" w:rsidRDefault="00A84F0B" w:rsidP="0035467C">
      <w:pPr>
        <w:spacing w:line="276" w:lineRule="auto"/>
        <w:contextualSpacing/>
        <w:jc w:val="both"/>
        <w:rPr>
          <w:rFonts w:ascii="Times New Roman" w:hAnsi="Times New Roman" w:cs="Times New Roman"/>
          <w:sz w:val="24"/>
          <w:szCs w:val="24"/>
        </w:rPr>
      </w:pPr>
      <w:r w:rsidRPr="00787C7A">
        <w:rPr>
          <w:rFonts w:ascii="Times New Roman" w:hAnsi="Times New Roman" w:cs="Times New Roman"/>
          <w:sz w:val="24"/>
          <w:szCs w:val="24"/>
        </w:rPr>
        <w:t>Pour sensibiliser à l’égalité entre les filles et les garçons dès le plus jeune âge et tout au lon</w:t>
      </w:r>
      <w:r w:rsidR="00E74E2F" w:rsidRPr="00787C7A">
        <w:rPr>
          <w:rFonts w:ascii="Times New Roman" w:hAnsi="Times New Roman" w:cs="Times New Roman"/>
          <w:sz w:val="24"/>
          <w:szCs w:val="24"/>
        </w:rPr>
        <w:t>g de la prise en charge dans l’E</w:t>
      </w:r>
      <w:r w:rsidRPr="00787C7A">
        <w:rPr>
          <w:rFonts w:ascii="Times New Roman" w:hAnsi="Times New Roman" w:cs="Times New Roman"/>
          <w:sz w:val="24"/>
          <w:szCs w:val="24"/>
        </w:rPr>
        <w:t>ducation nationale, et pour éviter de reproduire les préjugés sexistes, il convient de s’interroger sur les propos et comportements, parfois même inconscients, des professionnels en charge des enfants et élèves (puéricultrices, puériculteurs, responsables d’établissements scolaires, enseignants, surveillants…) par exemple dans l’attribution d’une tâche spécifique aux filles ou aux garçons. En effet, on peut aisément imaginer que des associations interviennent auprès d’élèves pour les sensibiliser au respect et à l’égalité alors que les professionnels qu’ils côtoient au quotidien leur envoient, par des propos ou comportements inappropriés, des signaux contradictoires. Pour cela, une formation adaptée pourra leur être proposée.</w:t>
      </w:r>
    </w:p>
    <w:p w14:paraId="16184FFD" w14:textId="77777777" w:rsidR="00D735D9" w:rsidRPr="00787C7A" w:rsidRDefault="00D735D9" w:rsidP="0035467C">
      <w:pPr>
        <w:spacing w:after="200" w:line="276" w:lineRule="auto"/>
        <w:jc w:val="both"/>
        <w:rPr>
          <w:rFonts w:ascii="Times New Roman" w:hAnsi="Times New Roman"/>
          <w:sz w:val="24"/>
          <w:u w:val="single"/>
        </w:rPr>
      </w:pPr>
    </w:p>
    <w:p w14:paraId="3DC14FA3" w14:textId="77777777" w:rsidR="00D735D9" w:rsidRPr="00787C7A" w:rsidRDefault="00632DD4" w:rsidP="003E3CE9">
      <w:pPr>
        <w:spacing w:after="200" w:line="276" w:lineRule="auto"/>
        <w:jc w:val="both"/>
        <w:outlineLvl w:val="0"/>
        <w:rPr>
          <w:rFonts w:ascii="Times New Roman" w:hAnsi="Times New Roman"/>
          <w:sz w:val="24"/>
          <w:u w:val="single"/>
        </w:rPr>
      </w:pPr>
      <w:r w:rsidRPr="00787C7A">
        <w:rPr>
          <w:rFonts w:ascii="Times New Roman" w:hAnsi="Times New Roman"/>
          <w:sz w:val="24"/>
          <w:u w:val="single"/>
        </w:rPr>
        <w:t>Penser la ville pour un accès de toutes et tous</w:t>
      </w:r>
    </w:p>
    <w:p w14:paraId="3C18F8EE" w14:textId="6D2BC49E" w:rsidR="00D735D9" w:rsidRPr="00787C7A" w:rsidRDefault="00632DD4" w:rsidP="0035467C">
      <w:pPr>
        <w:spacing w:after="200" w:line="276" w:lineRule="auto"/>
        <w:jc w:val="both"/>
        <w:rPr>
          <w:rFonts w:ascii="Times New Roman" w:hAnsi="Times New Roman"/>
          <w:sz w:val="24"/>
        </w:rPr>
      </w:pPr>
      <w:r w:rsidRPr="00787C7A">
        <w:rPr>
          <w:rFonts w:ascii="Times New Roman" w:hAnsi="Times New Roman"/>
          <w:sz w:val="24"/>
        </w:rPr>
        <w:tab/>
        <w:t>Comme le soulignait le HCEfh dans son rapport « Combattre maintenant les inégalités sexuées, sociales et territoriales dans les quartiers de la politique de la ville et les territoires ruraux fragilisés » de juin 2014, l’espace public est soumis à « u</w:t>
      </w:r>
      <w:r w:rsidRPr="00787C7A">
        <w:rPr>
          <w:rFonts w:ascii="Times New Roman" w:hAnsi="Times New Roman"/>
          <w:i/>
          <w:sz w:val="24"/>
        </w:rPr>
        <w:t>ne répartition traditionnelle et prescriptive des rôles sociaux</w:t>
      </w:r>
      <w:r w:rsidRPr="00787C7A">
        <w:rPr>
          <w:rFonts w:ascii="Times New Roman" w:hAnsi="Times New Roman"/>
          <w:sz w:val="24"/>
        </w:rPr>
        <w:t xml:space="preserve"> ». Les travaux de la géographie du genre font ressortir des inégalités dans l’usage de la ville entre les femmes et les hommes dans un contexte où la ville est davantage pensée et conçue par et pour les hommes. L’enjeu est donc de faire de l’espace public dont la ville un espace inclusif. En outre, les études de Johanna Dagorn sur Bordeaux, Limoges et Poitiers (plus de 10.000 questionnaires renseignés et près de 15 focus groupe qualitatifs) soulignent un phénomène de banalisation des micro-violences avec une réelle individualisation du risque et un isolement des victimes d’une part, et </w:t>
      </w:r>
      <w:r w:rsidR="00E22E27" w:rsidRPr="00787C7A">
        <w:rPr>
          <w:rFonts w:ascii="Times New Roman" w:hAnsi="Times New Roman"/>
          <w:sz w:val="24"/>
        </w:rPr>
        <w:t xml:space="preserve">un comportement majoritairement </w:t>
      </w:r>
      <w:r w:rsidR="00E22E27" w:rsidRPr="00787C7A">
        <w:rPr>
          <w:rFonts w:ascii="Times New Roman" w:hAnsi="Times New Roman" w:cs="Times New Roman"/>
          <w:sz w:val="24"/>
          <w:szCs w:val="24"/>
        </w:rPr>
        <w:t>passif</w:t>
      </w:r>
      <w:r w:rsidRPr="00787C7A">
        <w:rPr>
          <w:rFonts w:ascii="Times New Roman" w:hAnsi="Times New Roman"/>
          <w:sz w:val="24"/>
        </w:rPr>
        <w:t xml:space="preserve"> des témoins (87%) voire minoritairement co-acteurs (7%) par des commentaires d’autre part.</w:t>
      </w:r>
    </w:p>
    <w:p w14:paraId="25129EB3" w14:textId="2BD3E717" w:rsidR="00D735D9" w:rsidRPr="00787C7A" w:rsidRDefault="00632DD4" w:rsidP="0035467C">
      <w:pPr>
        <w:spacing w:after="200" w:line="276" w:lineRule="auto"/>
        <w:jc w:val="both"/>
        <w:rPr>
          <w:rFonts w:ascii="Times New Roman" w:hAnsi="Times New Roman"/>
          <w:sz w:val="24"/>
        </w:rPr>
      </w:pPr>
      <w:r w:rsidRPr="00787C7A">
        <w:rPr>
          <w:rFonts w:ascii="Times New Roman" w:hAnsi="Times New Roman"/>
          <w:sz w:val="24"/>
        </w:rPr>
        <w:tab/>
        <w:t>Rendre la ville et l’espace public inclusifs suppose d’en repenser l’aménagement et de renforcer le lien social. Cela inclut en premier lieu d’analyser l’adaptation de la ville à ses différents publics et d’en réfléchir son aménagement en sollicitant davantage les femmes. Les marches exploratoires peuvent être dans ce cadre un outil pertinent</w:t>
      </w:r>
      <w:r w:rsidR="00A84F0B" w:rsidRPr="00787C7A">
        <w:rPr>
          <w:rFonts w:ascii="Times New Roman" w:hAnsi="Times New Roman" w:cs="Times New Roman"/>
          <w:sz w:val="24"/>
          <w:szCs w:val="24"/>
        </w:rPr>
        <w:t xml:space="preserve"> mais pas suffisant</w:t>
      </w:r>
      <w:r w:rsidRPr="00787C7A">
        <w:rPr>
          <w:rFonts w:ascii="Times New Roman" w:hAnsi="Times New Roman" w:cs="Times New Roman"/>
          <w:sz w:val="24"/>
          <w:szCs w:val="24"/>
        </w:rPr>
        <w:t xml:space="preserve">. </w:t>
      </w:r>
      <w:r w:rsidR="00E22E27" w:rsidRPr="00787C7A">
        <w:rPr>
          <w:rFonts w:ascii="Times New Roman" w:hAnsi="Times New Roman" w:cs="Times New Roman"/>
          <w:sz w:val="24"/>
          <w:szCs w:val="24"/>
        </w:rPr>
        <w:br/>
      </w:r>
      <w:r w:rsidRPr="00787C7A">
        <w:rPr>
          <w:rFonts w:ascii="Times New Roman" w:hAnsi="Times New Roman"/>
          <w:sz w:val="24"/>
        </w:rPr>
        <w:t xml:space="preserve">En impliquant les habitants, et plus particulièrement les femmes qui sont les plus exposées aux violences sur la voie publique, ces marches sont un outil de participation des habitants à l’amélioration de leur cadre de vie et du mieux vivre ensemble. En complément, sur le modèle </w:t>
      </w:r>
      <w:r w:rsidRPr="00787C7A">
        <w:rPr>
          <w:rFonts w:ascii="Times New Roman" w:hAnsi="Times New Roman"/>
          <w:sz w:val="24"/>
        </w:rPr>
        <w:lastRenderedPageBreak/>
        <w:t>des contrats de ville, les programmes d’aménagement urbain doivent prendre en compte dans leurs clauses des objectifs transversaux d’égalité femmes-homme.</w:t>
      </w:r>
    </w:p>
    <w:p w14:paraId="498A486C" w14:textId="4504D567" w:rsidR="00E22E27" w:rsidRPr="00787C7A" w:rsidRDefault="00632DD4" w:rsidP="000E15FA">
      <w:pPr>
        <w:spacing w:after="200" w:line="276" w:lineRule="auto"/>
        <w:ind w:firstLine="708"/>
        <w:jc w:val="both"/>
        <w:rPr>
          <w:rFonts w:ascii="Times New Roman" w:hAnsi="Times New Roman"/>
          <w:sz w:val="24"/>
        </w:rPr>
      </w:pPr>
      <w:r w:rsidRPr="00787C7A">
        <w:rPr>
          <w:rFonts w:ascii="Times New Roman" w:hAnsi="Times New Roman"/>
          <w:sz w:val="24"/>
        </w:rPr>
        <w:t xml:space="preserve">Enfin, la médiation sociale a un rôle à jouer dans la lutte contre le harcèlement sexiste dans l’espace public. Les démarches de médiation sociale (dans l’espace public, les transports, la médiation socio-culturelle) visent à garantir une mixité d’usage des espaces publics ou ouverts au public, à réguler les conflits et à favoriser la communication et le lien social. Elles sont notamment portées par le programme des adultes-relais soutenus au titre de la politique de la ville. </w:t>
      </w:r>
    </w:p>
    <w:p w14:paraId="657BAD07" w14:textId="77777777" w:rsidR="000E15FA" w:rsidRPr="00787C7A" w:rsidRDefault="000E15FA" w:rsidP="000E15FA">
      <w:pPr>
        <w:spacing w:after="200" w:line="276" w:lineRule="auto"/>
        <w:ind w:firstLine="708"/>
        <w:jc w:val="both"/>
        <w:rPr>
          <w:rFonts w:ascii="Times New Roman" w:hAnsi="Times New Roman" w:cs="Times New Roman"/>
          <w:sz w:val="24"/>
          <w:szCs w:val="24"/>
        </w:rPr>
      </w:pPr>
    </w:p>
    <w:p w14:paraId="16165AD6" w14:textId="7B55305F" w:rsidR="00D735D9" w:rsidRPr="00787C7A" w:rsidRDefault="00632DD4" w:rsidP="003E3CE9">
      <w:pPr>
        <w:spacing w:after="200" w:line="276" w:lineRule="auto"/>
        <w:ind w:firstLine="708"/>
        <w:jc w:val="both"/>
        <w:outlineLvl w:val="0"/>
        <w:rPr>
          <w:rFonts w:ascii="Times New Roman" w:hAnsi="Times New Roman"/>
          <w:b/>
          <w:sz w:val="24"/>
        </w:rPr>
      </w:pPr>
      <w:r w:rsidRPr="00787C7A">
        <w:rPr>
          <w:rFonts w:ascii="Times New Roman" w:hAnsi="Times New Roman"/>
          <w:b/>
          <w:sz w:val="24"/>
        </w:rPr>
        <w:t>Recommandation n°</w:t>
      </w:r>
      <w:r w:rsidR="00E22E27" w:rsidRPr="00787C7A">
        <w:rPr>
          <w:rFonts w:ascii="Times New Roman" w:hAnsi="Times New Roman" w:cs="Times New Roman"/>
          <w:b/>
          <w:sz w:val="24"/>
          <w:szCs w:val="24"/>
        </w:rPr>
        <w:t>14</w:t>
      </w:r>
    </w:p>
    <w:p w14:paraId="432BE086" w14:textId="78F20B9F" w:rsidR="00D735D9" w:rsidRPr="00787C7A" w:rsidRDefault="00632DD4" w:rsidP="003E3CE9">
      <w:pPr>
        <w:numPr>
          <w:ilvl w:val="0"/>
          <w:numId w:val="7"/>
        </w:numPr>
        <w:spacing w:line="276" w:lineRule="auto"/>
        <w:contextualSpacing/>
        <w:jc w:val="both"/>
        <w:rPr>
          <w:rFonts w:ascii="Times New Roman" w:hAnsi="Times New Roman"/>
          <w:sz w:val="24"/>
        </w:rPr>
      </w:pPr>
      <w:r w:rsidRPr="00787C7A">
        <w:rPr>
          <w:rFonts w:ascii="Times New Roman" w:hAnsi="Times New Roman"/>
          <w:sz w:val="24"/>
        </w:rPr>
        <w:t>Intégrer dans les programmes d’aménagement urbain et du territoire le filtre de l’égalité entre les femmes et les hommes pour une meilleure prise en compte des inégalités en la matière et de leurs impacts en termes de besoin.</w:t>
      </w:r>
      <w:r w:rsidR="004A5948" w:rsidRPr="00787C7A">
        <w:rPr>
          <w:rFonts w:ascii="Times New Roman" w:hAnsi="Times New Roman" w:cs="Times New Roman"/>
          <w:sz w:val="24"/>
          <w:szCs w:val="24"/>
        </w:rPr>
        <w:t xml:space="preserve"> </w:t>
      </w:r>
      <w:r w:rsidRPr="00787C7A">
        <w:rPr>
          <w:rFonts w:ascii="Times New Roman" w:hAnsi="Times New Roman"/>
          <w:sz w:val="24"/>
        </w:rPr>
        <w:t>Favoriser notamment lors des phases de diagnostics de l’aménagement urbain et de territoire les démarches de co-conception association l’ensemble des parties prenantes (pouvoirs publics, usagers et usagères, représentants associatifs, architectes, urbanistes, sociologues …).</w:t>
      </w:r>
    </w:p>
    <w:p w14:paraId="4A9CA10C" w14:textId="77777777" w:rsidR="00E22E27" w:rsidRPr="00787C7A" w:rsidRDefault="00E22E27" w:rsidP="003E3CE9">
      <w:pPr>
        <w:spacing w:line="276" w:lineRule="auto"/>
        <w:ind w:left="1080"/>
        <w:contextualSpacing/>
        <w:jc w:val="both"/>
        <w:rPr>
          <w:rFonts w:ascii="Times New Roman" w:hAnsi="Times New Roman"/>
          <w:sz w:val="24"/>
        </w:rPr>
      </w:pPr>
    </w:p>
    <w:p w14:paraId="4D9C48C5" w14:textId="568C3C07" w:rsidR="00D735D9" w:rsidRPr="00787C7A" w:rsidRDefault="00E22E27" w:rsidP="0035467C">
      <w:pPr>
        <w:spacing w:line="276" w:lineRule="auto"/>
        <w:ind w:firstLine="708"/>
        <w:contextualSpacing/>
        <w:jc w:val="both"/>
        <w:rPr>
          <w:rFonts w:ascii="Times New Roman" w:hAnsi="Times New Roman" w:cs="Times New Roman"/>
          <w:sz w:val="24"/>
          <w:szCs w:val="24"/>
        </w:rPr>
      </w:pPr>
      <w:r w:rsidRPr="00787C7A">
        <w:rPr>
          <w:rFonts w:ascii="Times New Roman" w:hAnsi="Times New Roman" w:cs="Times New Roman"/>
          <w:sz w:val="24"/>
          <w:szCs w:val="24"/>
        </w:rPr>
        <w:t>A cet égard, il conviendrait de sensibiliser les maires à la question de la féminisation des noms de rues et de bâtiments publics. En effet, 6% seulement des rues en France portent le nom d’une femme.</w:t>
      </w:r>
    </w:p>
    <w:p w14:paraId="5CE7C6E9" w14:textId="77777777" w:rsidR="00E22E27" w:rsidRPr="00787C7A" w:rsidRDefault="00E22E27" w:rsidP="003E3CE9">
      <w:pPr>
        <w:spacing w:line="276" w:lineRule="auto"/>
        <w:ind w:firstLine="708"/>
        <w:contextualSpacing/>
        <w:jc w:val="both"/>
        <w:rPr>
          <w:rFonts w:ascii="Times New Roman" w:hAnsi="Times New Roman"/>
          <w:sz w:val="24"/>
        </w:rPr>
      </w:pPr>
    </w:p>
    <w:p w14:paraId="7FA08155" w14:textId="77777777" w:rsidR="00D735D9" w:rsidRPr="00787C7A" w:rsidRDefault="00632DD4" w:rsidP="003E3CE9">
      <w:pPr>
        <w:spacing w:after="200" w:line="276" w:lineRule="auto"/>
        <w:jc w:val="both"/>
        <w:outlineLvl w:val="0"/>
        <w:rPr>
          <w:rFonts w:ascii="Times New Roman" w:hAnsi="Times New Roman"/>
          <w:sz w:val="24"/>
          <w:u w:val="single"/>
        </w:rPr>
      </w:pPr>
      <w:r w:rsidRPr="00787C7A">
        <w:rPr>
          <w:rFonts w:ascii="Times New Roman" w:hAnsi="Times New Roman"/>
          <w:sz w:val="24"/>
          <w:u w:val="single"/>
        </w:rPr>
        <w:t>La formation des professionnels</w:t>
      </w:r>
    </w:p>
    <w:p w14:paraId="4B8E9CEE" w14:textId="77777777" w:rsidR="00D735D9" w:rsidRPr="00787C7A" w:rsidRDefault="00632DD4" w:rsidP="0035467C">
      <w:pPr>
        <w:spacing w:after="200" w:line="276" w:lineRule="auto"/>
        <w:jc w:val="both"/>
        <w:rPr>
          <w:rFonts w:ascii="Times New Roman" w:hAnsi="Times New Roman"/>
          <w:sz w:val="24"/>
        </w:rPr>
      </w:pPr>
      <w:r w:rsidRPr="00787C7A">
        <w:rPr>
          <w:rFonts w:ascii="Times New Roman" w:hAnsi="Times New Roman"/>
          <w:sz w:val="24"/>
        </w:rPr>
        <w:tab/>
        <w:t>La formation des professionnels au continuum des violences sexistes et sexuelles reste un enjeu incontournable pour mieux repérer, accompagner et prendre en charge les victimes. Au-delà de l’intégration dans les différents kits de formation de cette nouvelle infraction, il est important de maintenir une attention particulière sur la formation initiale et continue des professionnels susceptibles d’être en contact avec les femmes victimes de violences sexistes et sexuelles. Cette formation est essentielle car elle contribue à une meilleure prise en compte de la libération de la parole des femmes et à faire en sorte qu’aucune violence déclarée ne demeure sans réponse.</w:t>
      </w:r>
    </w:p>
    <w:p w14:paraId="39272476" w14:textId="7D576C8A" w:rsidR="00D735D9" w:rsidRPr="00787C7A" w:rsidRDefault="008F0E82" w:rsidP="003E3CE9">
      <w:pPr>
        <w:spacing w:after="200" w:line="276" w:lineRule="auto"/>
        <w:ind w:firstLine="708"/>
        <w:jc w:val="both"/>
        <w:outlineLvl w:val="0"/>
        <w:rPr>
          <w:rFonts w:ascii="Times New Roman" w:hAnsi="Times New Roman"/>
          <w:b/>
          <w:sz w:val="24"/>
        </w:rPr>
      </w:pPr>
      <w:r w:rsidRPr="00787C7A">
        <w:rPr>
          <w:rFonts w:ascii="Times New Roman" w:hAnsi="Times New Roman"/>
          <w:b/>
          <w:sz w:val="24"/>
        </w:rPr>
        <w:t>Recommandation n°</w:t>
      </w:r>
      <w:r w:rsidRPr="00787C7A">
        <w:rPr>
          <w:rFonts w:ascii="Times New Roman" w:hAnsi="Times New Roman" w:cs="Times New Roman"/>
          <w:b/>
          <w:sz w:val="24"/>
          <w:szCs w:val="24"/>
        </w:rPr>
        <w:t>15</w:t>
      </w:r>
    </w:p>
    <w:p w14:paraId="5E9CCC42" w14:textId="2BB53E13" w:rsidR="00D735D9" w:rsidRPr="00787C7A" w:rsidRDefault="00632DD4" w:rsidP="003E3CE9">
      <w:pPr>
        <w:numPr>
          <w:ilvl w:val="0"/>
          <w:numId w:val="7"/>
        </w:numPr>
        <w:spacing w:line="276" w:lineRule="auto"/>
        <w:contextualSpacing/>
        <w:jc w:val="both"/>
        <w:rPr>
          <w:rFonts w:ascii="Times New Roman" w:hAnsi="Times New Roman"/>
          <w:sz w:val="24"/>
        </w:rPr>
      </w:pPr>
      <w:r w:rsidRPr="00787C7A">
        <w:rPr>
          <w:rFonts w:ascii="Times New Roman" w:hAnsi="Times New Roman"/>
          <w:sz w:val="24"/>
        </w:rPr>
        <w:t xml:space="preserve">Poursuivre la dynamique de formation initiale et continue des professionnels en matière de repérage et de lutte contre les </w:t>
      </w:r>
      <w:r w:rsidR="004A5948" w:rsidRPr="00787C7A">
        <w:rPr>
          <w:rFonts w:ascii="Times New Roman" w:hAnsi="Times New Roman"/>
          <w:sz w:val="24"/>
        </w:rPr>
        <w:t>violences sexistes et sexuelles</w:t>
      </w:r>
      <w:r w:rsidR="004A5948" w:rsidRPr="00787C7A">
        <w:rPr>
          <w:rFonts w:ascii="Times New Roman" w:hAnsi="Times New Roman" w:cs="Times New Roman"/>
          <w:sz w:val="24"/>
          <w:szCs w:val="24"/>
        </w:rPr>
        <w:t xml:space="preserve"> et i</w:t>
      </w:r>
      <w:r w:rsidRPr="00787C7A">
        <w:rPr>
          <w:rFonts w:ascii="Times New Roman" w:hAnsi="Times New Roman" w:cs="Times New Roman"/>
          <w:sz w:val="24"/>
          <w:szCs w:val="24"/>
        </w:rPr>
        <w:t>ntégrer</w:t>
      </w:r>
      <w:r w:rsidRPr="00787C7A">
        <w:rPr>
          <w:rFonts w:ascii="Times New Roman" w:hAnsi="Times New Roman"/>
          <w:sz w:val="24"/>
        </w:rPr>
        <w:t xml:space="preserve"> dans les outils de formation, particulièrement des policiers, des gendarmes, des agents assermentés des transports, la nouvelle infraction d’outrage sexiste et sexuel.</w:t>
      </w:r>
    </w:p>
    <w:p w14:paraId="4054ED26" w14:textId="77777777" w:rsidR="00D735D9" w:rsidRPr="00787C7A" w:rsidRDefault="00D735D9" w:rsidP="0035467C">
      <w:pPr>
        <w:spacing w:line="276" w:lineRule="auto"/>
        <w:ind w:left="1080"/>
        <w:jc w:val="both"/>
        <w:rPr>
          <w:rFonts w:ascii="Times New Roman" w:hAnsi="Times New Roman"/>
          <w:sz w:val="24"/>
        </w:rPr>
      </w:pPr>
    </w:p>
    <w:p w14:paraId="151A973C" w14:textId="77777777" w:rsidR="00D735D9" w:rsidRPr="00787C7A" w:rsidRDefault="00632DD4" w:rsidP="0035467C">
      <w:pPr>
        <w:spacing w:after="200" w:line="276" w:lineRule="auto"/>
        <w:jc w:val="both"/>
        <w:rPr>
          <w:rFonts w:ascii="Times New Roman" w:hAnsi="Times New Roman"/>
          <w:sz w:val="24"/>
          <w:u w:val="single"/>
        </w:rPr>
      </w:pPr>
      <w:r w:rsidRPr="00787C7A">
        <w:rPr>
          <w:rFonts w:ascii="Times New Roman" w:hAnsi="Times New Roman"/>
          <w:sz w:val="24"/>
          <w:u w:val="single"/>
        </w:rPr>
        <w:t>Prévenir et lutter contre les violences faites aux femmes et les accompagner dans leurs démarches</w:t>
      </w:r>
    </w:p>
    <w:p w14:paraId="382896C3" w14:textId="77777777" w:rsidR="00D735D9" w:rsidRPr="00787C7A" w:rsidRDefault="00632DD4" w:rsidP="0035467C">
      <w:pPr>
        <w:spacing w:after="200" w:line="276" w:lineRule="auto"/>
        <w:ind w:firstLine="357"/>
        <w:jc w:val="both"/>
        <w:rPr>
          <w:rFonts w:ascii="Times New Roman" w:hAnsi="Times New Roman"/>
          <w:sz w:val="24"/>
        </w:rPr>
      </w:pPr>
      <w:r w:rsidRPr="00787C7A">
        <w:rPr>
          <w:rFonts w:ascii="Times New Roman" w:hAnsi="Times New Roman"/>
          <w:sz w:val="24"/>
        </w:rPr>
        <w:lastRenderedPageBreak/>
        <w:t>Au-delà des recommandations propres à la verbalisation de cette nouvelle infraction, différentes personnes auditionnées ont rappelé la nécessité de renforcer de manière globale la lutte contre les violences faites aux femmes. Ce qui ressort, c’est l’impunité encore trop présente pour des actes graves de violences envers les femmes : difficultés pour celles-ci de porter plainte et peu de formation à la défense pénale des parties civiles induisant les propositions suivantes :</w:t>
      </w:r>
    </w:p>
    <w:p w14:paraId="082C9900" w14:textId="631B2ACE" w:rsidR="00D735D9" w:rsidRPr="00787C7A" w:rsidRDefault="008F0E82" w:rsidP="003E3CE9">
      <w:pPr>
        <w:spacing w:after="200" w:line="276" w:lineRule="auto"/>
        <w:ind w:firstLine="708"/>
        <w:jc w:val="both"/>
        <w:outlineLvl w:val="0"/>
        <w:rPr>
          <w:rFonts w:ascii="Times New Roman" w:hAnsi="Times New Roman"/>
          <w:b/>
          <w:sz w:val="24"/>
        </w:rPr>
      </w:pPr>
      <w:r w:rsidRPr="00787C7A">
        <w:rPr>
          <w:rFonts w:ascii="Times New Roman" w:hAnsi="Times New Roman"/>
          <w:b/>
          <w:sz w:val="24"/>
        </w:rPr>
        <w:t>Recommandation n°</w:t>
      </w:r>
      <w:r w:rsidRPr="00787C7A">
        <w:rPr>
          <w:rFonts w:ascii="Times New Roman" w:hAnsi="Times New Roman" w:cs="Times New Roman"/>
          <w:b/>
          <w:sz w:val="24"/>
          <w:szCs w:val="24"/>
        </w:rPr>
        <w:t>16</w:t>
      </w:r>
    </w:p>
    <w:p w14:paraId="5E1FDA62" w14:textId="241C273D" w:rsidR="00D735D9" w:rsidRPr="00787C7A" w:rsidRDefault="00632DD4" w:rsidP="003E3CE9">
      <w:pPr>
        <w:numPr>
          <w:ilvl w:val="0"/>
          <w:numId w:val="11"/>
        </w:numPr>
        <w:spacing w:after="200" w:line="276" w:lineRule="auto"/>
        <w:ind w:left="714" w:firstLine="360"/>
        <w:contextualSpacing/>
        <w:jc w:val="both"/>
        <w:rPr>
          <w:rFonts w:ascii="Times New Roman" w:hAnsi="Times New Roman"/>
          <w:sz w:val="24"/>
        </w:rPr>
      </w:pPr>
      <w:r w:rsidRPr="00787C7A">
        <w:rPr>
          <w:rFonts w:ascii="Times New Roman" w:hAnsi="Times New Roman"/>
          <w:sz w:val="24"/>
        </w:rPr>
        <w:t>Rendre effectif les protocoles de traitement des mains courantes et des dépôts de plainte pour que les femmes ne soient plus confrontées à des refus ou des résistances</w:t>
      </w:r>
      <w:r w:rsidR="004A5948" w:rsidRPr="00787C7A">
        <w:rPr>
          <w:rFonts w:ascii="Times New Roman" w:hAnsi="Times New Roman"/>
          <w:sz w:val="24"/>
        </w:rPr>
        <w:t>.</w:t>
      </w:r>
    </w:p>
    <w:p w14:paraId="50C2B918" w14:textId="77777777" w:rsidR="00306A2C" w:rsidRPr="00787C7A" w:rsidRDefault="00306A2C" w:rsidP="003E3CE9">
      <w:pPr>
        <w:spacing w:after="200" w:line="276" w:lineRule="auto"/>
        <w:contextualSpacing/>
        <w:jc w:val="both"/>
        <w:rPr>
          <w:rFonts w:ascii="Times New Roman" w:hAnsi="Times New Roman"/>
          <w:sz w:val="24"/>
        </w:rPr>
      </w:pPr>
    </w:p>
    <w:p w14:paraId="639DA440" w14:textId="3BD6EBF1" w:rsidR="004A5948" w:rsidRPr="00787C7A" w:rsidRDefault="004A5948" w:rsidP="0035467C">
      <w:pPr>
        <w:spacing w:after="200" w:line="276" w:lineRule="auto"/>
        <w:ind w:firstLine="360"/>
        <w:jc w:val="both"/>
        <w:rPr>
          <w:rFonts w:ascii="Times New Roman" w:hAnsi="Times New Roman"/>
          <w:sz w:val="24"/>
        </w:rPr>
      </w:pPr>
      <w:r w:rsidRPr="00787C7A">
        <w:rPr>
          <w:rFonts w:ascii="Times New Roman" w:hAnsi="Times New Roman" w:cs="Times New Roman"/>
          <w:sz w:val="24"/>
          <w:szCs w:val="24"/>
        </w:rPr>
        <w:t>Le groupe de travail tient</w:t>
      </w:r>
      <w:r w:rsidRPr="00787C7A">
        <w:rPr>
          <w:rFonts w:ascii="Times New Roman" w:hAnsi="Times New Roman"/>
          <w:sz w:val="24"/>
        </w:rPr>
        <w:t xml:space="preserve"> à </w:t>
      </w:r>
      <w:r w:rsidRPr="00787C7A">
        <w:rPr>
          <w:rFonts w:ascii="Times New Roman" w:hAnsi="Times New Roman" w:cs="Times New Roman"/>
          <w:sz w:val="24"/>
          <w:szCs w:val="24"/>
        </w:rPr>
        <w:t>formuler</w:t>
      </w:r>
      <w:r w:rsidRPr="00787C7A">
        <w:rPr>
          <w:rFonts w:ascii="Times New Roman" w:hAnsi="Times New Roman"/>
          <w:sz w:val="24"/>
        </w:rPr>
        <w:t xml:space="preserve"> des </w:t>
      </w:r>
      <w:r w:rsidRPr="00787C7A">
        <w:rPr>
          <w:rFonts w:ascii="Times New Roman" w:hAnsi="Times New Roman" w:cs="Times New Roman"/>
          <w:sz w:val="24"/>
          <w:szCs w:val="24"/>
        </w:rPr>
        <w:t xml:space="preserve">recommandations supplémentaires dépassant </w:t>
      </w:r>
      <w:r w:rsidRPr="00787C7A">
        <w:rPr>
          <w:rFonts w:ascii="Times New Roman" w:hAnsi="Times New Roman" w:cs="Times New Roman"/>
          <w:i/>
          <w:sz w:val="24"/>
          <w:szCs w:val="24"/>
        </w:rPr>
        <w:t>stricto sensu</w:t>
      </w:r>
      <w:r w:rsidRPr="00787C7A">
        <w:rPr>
          <w:rFonts w:ascii="Times New Roman" w:hAnsi="Times New Roman" w:cs="Times New Roman"/>
          <w:sz w:val="24"/>
          <w:szCs w:val="24"/>
        </w:rPr>
        <w:t xml:space="preserve"> le cadre de la feuille de route donnée, mais participant à casser le continuum des violences faites aux femmes.  Ainsi</w:t>
      </w:r>
      <w:r w:rsidRPr="00787C7A">
        <w:rPr>
          <w:rFonts w:ascii="Times New Roman" w:hAnsi="Times New Roman"/>
          <w:sz w:val="24"/>
        </w:rPr>
        <w:t>,</w:t>
      </w:r>
      <w:r w:rsidR="00632DD4" w:rsidRPr="00787C7A">
        <w:rPr>
          <w:rFonts w:ascii="Times New Roman" w:hAnsi="Times New Roman"/>
          <w:sz w:val="24"/>
        </w:rPr>
        <w:t xml:space="preserve"> faisant le constat du développement des </w:t>
      </w:r>
      <w:r w:rsidR="00632DD4" w:rsidRPr="00787C7A">
        <w:rPr>
          <w:rFonts w:ascii="Times New Roman" w:hAnsi="Times New Roman" w:cs="Times New Roman"/>
          <w:sz w:val="24"/>
          <w:szCs w:val="24"/>
        </w:rPr>
        <w:t>cyber</w:t>
      </w:r>
      <w:r w:rsidRPr="00787C7A">
        <w:rPr>
          <w:rFonts w:ascii="Times New Roman" w:hAnsi="Times New Roman" w:cs="Times New Roman"/>
          <w:sz w:val="24"/>
          <w:szCs w:val="24"/>
        </w:rPr>
        <w:t>-</w:t>
      </w:r>
      <w:r w:rsidR="00632DD4" w:rsidRPr="00787C7A">
        <w:rPr>
          <w:rFonts w:ascii="Times New Roman" w:hAnsi="Times New Roman" w:cs="Times New Roman"/>
          <w:sz w:val="24"/>
          <w:szCs w:val="24"/>
        </w:rPr>
        <w:t>violences</w:t>
      </w:r>
      <w:r w:rsidR="00632DD4" w:rsidRPr="00787C7A">
        <w:rPr>
          <w:rFonts w:ascii="Times New Roman" w:hAnsi="Times New Roman"/>
          <w:sz w:val="24"/>
        </w:rPr>
        <w:t xml:space="preserve">, de l’impact de la pornographie auprès des jeunes sur leurs représentations de la sexualité, de la sexualisation du corps </w:t>
      </w:r>
      <w:r w:rsidR="00E74E2F" w:rsidRPr="00787C7A">
        <w:rPr>
          <w:rFonts w:ascii="Times New Roman" w:hAnsi="Times New Roman"/>
          <w:sz w:val="24"/>
        </w:rPr>
        <w:t>des</w:t>
      </w:r>
      <w:r w:rsidR="00632DD4" w:rsidRPr="00787C7A">
        <w:rPr>
          <w:rFonts w:ascii="Times New Roman" w:hAnsi="Times New Roman"/>
          <w:sz w:val="24"/>
        </w:rPr>
        <w:t xml:space="preserve"> femme</w:t>
      </w:r>
      <w:r w:rsidR="00E74E2F" w:rsidRPr="00787C7A">
        <w:rPr>
          <w:rFonts w:ascii="Times New Roman" w:hAnsi="Times New Roman"/>
          <w:sz w:val="24"/>
        </w:rPr>
        <w:t>s</w:t>
      </w:r>
      <w:r w:rsidR="00632DD4" w:rsidRPr="00787C7A">
        <w:rPr>
          <w:rFonts w:ascii="Times New Roman" w:hAnsi="Times New Roman"/>
          <w:sz w:val="24"/>
        </w:rPr>
        <w:t xml:space="preserve"> notamment dans les publicités présentes dans l’espace public, </w:t>
      </w:r>
      <w:r w:rsidR="00151C71" w:rsidRPr="00787C7A">
        <w:rPr>
          <w:rFonts w:ascii="Times New Roman" w:hAnsi="Times New Roman" w:cs="Times New Roman"/>
          <w:sz w:val="24"/>
          <w:szCs w:val="24"/>
        </w:rPr>
        <w:t>le groupe de travail</w:t>
      </w:r>
      <w:r w:rsidR="00151C71" w:rsidRPr="00787C7A">
        <w:rPr>
          <w:rFonts w:ascii="Times New Roman" w:hAnsi="Times New Roman"/>
          <w:sz w:val="24"/>
        </w:rPr>
        <w:t xml:space="preserve"> </w:t>
      </w:r>
      <w:r w:rsidR="00632DD4" w:rsidRPr="00787C7A">
        <w:rPr>
          <w:rFonts w:ascii="Times New Roman" w:hAnsi="Times New Roman"/>
          <w:sz w:val="24"/>
        </w:rPr>
        <w:t xml:space="preserve">a souligné la nécessité que l’action publique puisse également apporter des réponses à ces phénomènes qui nourrissent les violences sexistes et sexuelles. </w:t>
      </w:r>
      <w:r w:rsidR="00B747C4" w:rsidRPr="00787C7A">
        <w:rPr>
          <w:rFonts w:ascii="Times New Roman" w:hAnsi="Times New Roman"/>
          <w:sz w:val="24"/>
        </w:rPr>
        <w:t>Il</w:t>
      </w:r>
      <w:r w:rsidR="00632DD4" w:rsidRPr="00787C7A">
        <w:rPr>
          <w:rFonts w:ascii="Times New Roman" w:hAnsi="Times New Roman"/>
          <w:sz w:val="24"/>
        </w:rPr>
        <w:t xml:space="preserve"> se félicite en conséquence des mesures annoncées par le Président de la République le 25 novembre 2017 à l’occasion du lancement de la grande cause quinquennale dont le premier pilier est symboliquement la lutte contre ces violences. </w:t>
      </w:r>
    </w:p>
    <w:p w14:paraId="7093D2FD" w14:textId="077DE697" w:rsidR="005B4BDB" w:rsidRPr="00787C7A" w:rsidRDefault="008F0E82" w:rsidP="0035467C">
      <w:pPr>
        <w:pStyle w:val="Paragraphedeliste"/>
        <w:numPr>
          <w:ilvl w:val="0"/>
          <w:numId w:val="3"/>
        </w:numPr>
        <w:spacing w:after="240" w:line="276" w:lineRule="auto"/>
        <w:jc w:val="both"/>
        <w:rPr>
          <w:rFonts w:ascii="Times New Roman" w:hAnsi="Times New Roman" w:cs="Times New Roman"/>
          <w:b/>
          <w:sz w:val="24"/>
          <w:szCs w:val="24"/>
        </w:rPr>
      </w:pPr>
      <w:r w:rsidRPr="00787C7A">
        <w:rPr>
          <w:rFonts w:ascii="Times New Roman" w:hAnsi="Times New Roman"/>
          <w:b/>
          <w:sz w:val="24"/>
        </w:rPr>
        <w:t>Recommandation n°17</w:t>
      </w:r>
    </w:p>
    <w:p w14:paraId="209429DF" w14:textId="0403D91E" w:rsidR="005B4BDB" w:rsidRPr="00787C7A" w:rsidRDefault="005B4BDB" w:rsidP="003E3CE9">
      <w:pPr>
        <w:pStyle w:val="Paragraphedeliste"/>
        <w:spacing w:after="200" w:line="276" w:lineRule="auto"/>
        <w:ind w:left="1080"/>
        <w:jc w:val="both"/>
        <w:rPr>
          <w:rFonts w:ascii="Times New Roman" w:hAnsi="Times New Roman"/>
          <w:sz w:val="24"/>
        </w:rPr>
      </w:pPr>
      <w:r w:rsidRPr="00787C7A">
        <w:rPr>
          <w:rFonts w:ascii="Times New Roman" w:hAnsi="Times New Roman" w:cs="Times New Roman"/>
          <w:sz w:val="24"/>
          <w:szCs w:val="24"/>
        </w:rPr>
        <w:t>Lancement</w:t>
      </w:r>
      <w:r w:rsidRPr="00787C7A">
        <w:rPr>
          <w:rFonts w:ascii="Times New Roman" w:hAnsi="Times New Roman"/>
          <w:sz w:val="24"/>
        </w:rPr>
        <w:t xml:space="preserve"> d’une opération de lutte contr</w:t>
      </w:r>
      <w:r w:rsidR="00306A2C" w:rsidRPr="00787C7A">
        <w:rPr>
          <w:rFonts w:ascii="Times New Roman" w:hAnsi="Times New Roman"/>
          <w:sz w:val="24"/>
        </w:rPr>
        <w:t>e la pornographie au collège</w:t>
      </w:r>
      <w:r w:rsidR="00306A2C" w:rsidRPr="00787C7A">
        <w:rPr>
          <w:rFonts w:ascii="Times New Roman" w:hAnsi="Times New Roman" w:cs="Times New Roman"/>
          <w:sz w:val="24"/>
          <w:szCs w:val="24"/>
        </w:rPr>
        <w:t>.</w:t>
      </w:r>
    </w:p>
    <w:p w14:paraId="7976D5BD" w14:textId="22AD1876" w:rsidR="005B4BDB" w:rsidRPr="00787C7A" w:rsidRDefault="008F0E82" w:rsidP="0035467C">
      <w:pPr>
        <w:pStyle w:val="Paragraphedeliste"/>
        <w:numPr>
          <w:ilvl w:val="0"/>
          <w:numId w:val="3"/>
        </w:numPr>
        <w:spacing w:after="240" w:line="276" w:lineRule="auto"/>
        <w:jc w:val="both"/>
        <w:rPr>
          <w:rFonts w:ascii="Times New Roman" w:hAnsi="Times New Roman" w:cs="Times New Roman"/>
          <w:b/>
          <w:sz w:val="24"/>
          <w:szCs w:val="24"/>
        </w:rPr>
      </w:pPr>
      <w:r w:rsidRPr="00787C7A">
        <w:rPr>
          <w:rFonts w:ascii="Times New Roman" w:hAnsi="Times New Roman" w:cs="Times New Roman"/>
          <w:b/>
          <w:sz w:val="24"/>
          <w:szCs w:val="24"/>
        </w:rPr>
        <w:t>Recommandation n°18</w:t>
      </w:r>
    </w:p>
    <w:p w14:paraId="6B8CDC2C" w14:textId="6590220F" w:rsidR="005B4BDB" w:rsidRPr="00787C7A" w:rsidRDefault="005B4BDB" w:rsidP="003E3CE9">
      <w:pPr>
        <w:spacing w:line="276" w:lineRule="auto"/>
        <w:ind w:left="1080"/>
        <w:contextualSpacing/>
        <w:jc w:val="both"/>
        <w:rPr>
          <w:rFonts w:ascii="Times New Roman" w:hAnsi="Times New Roman"/>
          <w:sz w:val="24"/>
        </w:rPr>
      </w:pPr>
      <w:r w:rsidRPr="00787C7A">
        <w:rPr>
          <w:rFonts w:ascii="Times New Roman" w:hAnsi="Times New Roman" w:cs="Times New Roman"/>
          <w:sz w:val="24"/>
          <w:szCs w:val="24"/>
        </w:rPr>
        <w:t>Redéfinition</w:t>
      </w:r>
      <w:r w:rsidRPr="00787C7A">
        <w:rPr>
          <w:rFonts w:ascii="Times New Roman" w:hAnsi="Times New Roman"/>
          <w:sz w:val="24"/>
        </w:rPr>
        <w:t xml:space="preserve"> du cadre de la régulation des contenus à caractère violent ou discriminant diffusés au niveau audi</w:t>
      </w:r>
      <w:r w:rsidR="00306A2C" w:rsidRPr="00787C7A">
        <w:rPr>
          <w:rFonts w:ascii="Times New Roman" w:hAnsi="Times New Roman"/>
          <w:sz w:val="24"/>
        </w:rPr>
        <w:t>ovisuel et par les plateformes</w:t>
      </w:r>
      <w:r w:rsidR="00306A2C" w:rsidRPr="00787C7A">
        <w:rPr>
          <w:rFonts w:ascii="Times New Roman" w:hAnsi="Times New Roman" w:cs="Times New Roman"/>
          <w:sz w:val="24"/>
          <w:szCs w:val="24"/>
        </w:rPr>
        <w:t>.</w:t>
      </w:r>
    </w:p>
    <w:p w14:paraId="744A7B59" w14:textId="65778651" w:rsidR="005B4BDB" w:rsidRPr="00787C7A" w:rsidRDefault="005B4BDB" w:rsidP="003E3CE9">
      <w:pPr>
        <w:spacing w:line="276" w:lineRule="auto"/>
        <w:ind w:left="1080"/>
        <w:contextualSpacing/>
        <w:jc w:val="both"/>
        <w:rPr>
          <w:rFonts w:ascii="Times New Roman" w:hAnsi="Times New Roman"/>
          <w:sz w:val="24"/>
        </w:rPr>
      </w:pPr>
    </w:p>
    <w:p w14:paraId="6819765A" w14:textId="7908A882" w:rsidR="005B4BDB" w:rsidRPr="00787C7A" w:rsidRDefault="005B4BDB" w:rsidP="003E3CE9">
      <w:pPr>
        <w:pStyle w:val="Paragraphedeliste"/>
        <w:numPr>
          <w:ilvl w:val="0"/>
          <w:numId w:val="3"/>
        </w:numPr>
        <w:spacing w:after="240" w:line="276" w:lineRule="auto"/>
        <w:jc w:val="both"/>
        <w:rPr>
          <w:rFonts w:ascii="Times New Roman" w:hAnsi="Times New Roman"/>
          <w:b/>
          <w:sz w:val="24"/>
        </w:rPr>
      </w:pPr>
      <w:r w:rsidRPr="00787C7A">
        <w:rPr>
          <w:rFonts w:ascii="Times New Roman" w:hAnsi="Times New Roman"/>
          <w:b/>
          <w:sz w:val="24"/>
        </w:rPr>
        <w:t>Recommandation n°</w:t>
      </w:r>
      <w:r w:rsidR="008F0E82" w:rsidRPr="00787C7A">
        <w:rPr>
          <w:rFonts w:ascii="Times New Roman" w:hAnsi="Times New Roman"/>
          <w:b/>
          <w:sz w:val="24"/>
        </w:rPr>
        <w:t>19</w:t>
      </w:r>
    </w:p>
    <w:p w14:paraId="0E663095" w14:textId="1811E3D7" w:rsidR="005B4BDB" w:rsidRPr="00787C7A" w:rsidRDefault="005B4BDB" w:rsidP="003E3CE9">
      <w:pPr>
        <w:spacing w:line="276" w:lineRule="auto"/>
        <w:ind w:left="1080"/>
        <w:contextualSpacing/>
        <w:jc w:val="both"/>
        <w:rPr>
          <w:rFonts w:ascii="Times New Roman" w:hAnsi="Times New Roman"/>
          <w:sz w:val="24"/>
        </w:rPr>
      </w:pPr>
      <w:r w:rsidRPr="00787C7A">
        <w:rPr>
          <w:rFonts w:ascii="Times New Roman" w:hAnsi="Times New Roman" w:cs="Times New Roman"/>
          <w:sz w:val="24"/>
          <w:szCs w:val="24"/>
        </w:rPr>
        <w:t>Evolution</w:t>
      </w:r>
      <w:r w:rsidRPr="00787C7A">
        <w:rPr>
          <w:rFonts w:ascii="Times New Roman" w:hAnsi="Times New Roman"/>
          <w:sz w:val="24"/>
        </w:rPr>
        <w:t xml:space="preserve"> du cadre législatif pour mieux prévenir le cyber harcèlement e</w:t>
      </w:r>
      <w:r w:rsidR="004D7FA8" w:rsidRPr="00787C7A">
        <w:rPr>
          <w:rFonts w:ascii="Times New Roman" w:hAnsi="Times New Roman"/>
          <w:sz w:val="24"/>
        </w:rPr>
        <w:t>t mieux poursuivre les auteurs</w:t>
      </w:r>
      <w:r w:rsidR="004D7FA8" w:rsidRPr="00787C7A">
        <w:rPr>
          <w:rFonts w:ascii="Times New Roman" w:hAnsi="Times New Roman" w:cs="Times New Roman"/>
          <w:sz w:val="24"/>
          <w:szCs w:val="24"/>
        </w:rPr>
        <w:t>. A cet égard, il convient de signaler qu’au-delà de l’outrage sexiste et sexuel, le cyber-outrage est une question qui doit faire l’objet davantage de réflexion. Le cyber-outrage doit être défini, soit uniquement dans sa dimension sexiste, dans la loi à venir, soit plus largement, sous toutes ses formes (racisme, harcèlement scolaire, en raison de la religion de la personne, etc), dans une loi séparée.</w:t>
      </w:r>
    </w:p>
    <w:p w14:paraId="617216F9" w14:textId="015E6AC1" w:rsidR="005B4BDB" w:rsidRPr="00787C7A" w:rsidRDefault="005B4BDB" w:rsidP="0035467C">
      <w:pPr>
        <w:spacing w:line="276" w:lineRule="auto"/>
        <w:ind w:left="1080"/>
        <w:contextualSpacing/>
        <w:jc w:val="both"/>
        <w:rPr>
          <w:rFonts w:ascii="Times New Roman" w:hAnsi="Times New Roman" w:cs="Times New Roman"/>
          <w:sz w:val="24"/>
          <w:szCs w:val="24"/>
        </w:rPr>
      </w:pPr>
    </w:p>
    <w:p w14:paraId="28821FEB" w14:textId="0C5620D5" w:rsidR="005B4BDB" w:rsidRPr="00787C7A" w:rsidRDefault="005B4BDB" w:rsidP="0035467C">
      <w:pPr>
        <w:pStyle w:val="Paragraphedeliste"/>
        <w:numPr>
          <w:ilvl w:val="0"/>
          <w:numId w:val="3"/>
        </w:numPr>
        <w:spacing w:after="240" w:line="276" w:lineRule="auto"/>
        <w:jc w:val="both"/>
        <w:rPr>
          <w:rFonts w:ascii="Times New Roman" w:hAnsi="Times New Roman" w:cs="Times New Roman"/>
          <w:b/>
          <w:sz w:val="24"/>
          <w:szCs w:val="24"/>
        </w:rPr>
      </w:pPr>
      <w:r w:rsidRPr="00787C7A">
        <w:rPr>
          <w:rFonts w:ascii="Times New Roman" w:hAnsi="Times New Roman" w:cs="Times New Roman"/>
          <w:b/>
          <w:sz w:val="24"/>
          <w:szCs w:val="24"/>
        </w:rPr>
        <w:t>Reco</w:t>
      </w:r>
      <w:r w:rsidR="008F0E82" w:rsidRPr="00787C7A">
        <w:rPr>
          <w:rFonts w:ascii="Times New Roman" w:hAnsi="Times New Roman" w:cs="Times New Roman"/>
          <w:b/>
          <w:sz w:val="24"/>
          <w:szCs w:val="24"/>
        </w:rPr>
        <w:t>mmandation n°20</w:t>
      </w:r>
    </w:p>
    <w:p w14:paraId="64ABC8B7" w14:textId="1E3211B5" w:rsidR="00D735D9" w:rsidRPr="00787C7A" w:rsidRDefault="005B4BDB" w:rsidP="003E3CE9">
      <w:pPr>
        <w:spacing w:line="276" w:lineRule="auto"/>
        <w:ind w:left="1080"/>
        <w:contextualSpacing/>
        <w:jc w:val="both"/>
        <w:rPr>
          <w:rFonts w:ascii="Times New Roman" w:hAnsi="Times New Roman"/>
          <w:sz w:val="24"/>
        </w:rPr>
      </w:pPr>
      <w:r w:rsidRPr="00787C7A">
        <w:rPr>
          <w:rFonts w:ascii="Times New Roman" w:hAnsi="Times New Roman" w:cs="Times New Roman"/>
          <w:sz w:val="24"/>
          <w:szCs w:val="24"/>
        </w:rPr>
        <w:t>Mobilisation</w:t>
      </w:r>
      <w:r w:rsidR="00632DD4" w:rsidRPr="00787C7A">
        <w:rPr>
          <w:rFonts w:ascii="Times New Roman" w:hAnsi="Times New Roman"/>
          <w:sz w:val="24"/>
        </w:rPr>
        <w:t xml:space="preserve"> des acteurs du secteur publicitaire pour lutter contre les stéréotypes sexistes dans la publicité en lien avec le Conseil supérieur de l’audiovisuel et en concertation avec les instances</w:t>
      </w:r>
      <w:r w:rsidR="00306A2C" w:rsidRPr="00787C7A">
        <w:rPr>
          <w:rFonts w:ascii="Times New Roman" w:hAnsi="Times New Roman"/>
          <w:sz w:val="24"/>
        </w:rPr>
        <w:t xml:space="preserve"> de régulation de la publicité</w:t>
      </w:r>
      <w:r w:rsidR="00306A2C" w:rsidRPr="00787C7A">
        <w:rPr>
          <w:rFonts w:ascii="Times New Roman" w:hAnsi="Times New Roman" w:cs="Times New Roman"/>
          <w:sz w:val="24"/>
          <w:szCs w:val="24"/>
        </w:rPr>
        <w:t>.</w:t>
      </w:r>
    </w:p>
    <w:p w14:paraId="40C13554" w14:textId="01DE0AF3" w:rsidR="005B4BDB" w:rsidRPr="00787C7A" w:rsidRDefault="005B4BDB" w:rsidP="0035467C">
      <w:pPr>
        <w:spacing w:line="276" w:lineRule="auto"/>
        <w:ind w:left="1080"/>
        <w:contextualSpacing/>
        <w:jc w:val="both"/>
        <w:rPr>
          <w:rFonts w:ascii="Times New Roman" w:hAnsi="Times New Roman" w:cs="Times New Roman"/>
          <w:sz w:val="24"/>
          <w:szCs w:val="24"/>
        </w:rPr>
      </w:pPr>
    </w:p>
    <w:p w14:paraId="0E5926A6" w14:textId="77777777" w:rsidR="005B4BDB" w:rsidRPr="00787C7A" w:rsidRDefault="005B4BDB" w:rsidP="0035467C">
      <w:pPr>
        <w:pStyle w:val="Paragraphedeliste"/>
        <w:numPr>
          <w:ilvl w:val="0"/>
          <w:numId w:val="3"/>
        </w:numPr>
        <w:spacing w:after="240" w:line="276" w:lineRule="auto"/>
        <w:jc w:val="both"/>
        <w:rPr>
          <w:rFonts w:ascii="Times New Roman" w:hAnsi="Times New Roman" w:cs="Times New Roman"/>
          <w:b/>
          <w:sz w:val="24"/>
          <w:szCs w:val="24"/>
        </w:rPr>
      </w:pPr>
      <w:r w:rsidRPr="00787C7A">
        <w:rPr>
          <w:rFonts w:ascii="Times New Roman" w:hAnsi="Times New Roman" w:cs="Times New Roman"/>
          <w:b/>
          <w:sz w:val="24"/>
          <w:szCs w:val="24"/>
        </w:rPr>
        <w:t>Recommandation n°21</w:t>
      </w:r>
    </w:p>
    <w:p w14:paraId="5962B40F" w14:textId="3E56C21D" w:rsidR="00D735D9" w:rsidRPr="00787C7A" w:rsidRDefault="005B4BDB" w:rsidP="003E3CE9">
      <w:pPr>
        <w:pStyle w:val="Paragraphedeliste"/>
        <w:spacing w:after="240" w:line="276" w:lineRule="auto"/>
        <w:ind w:left="1080"/>
        <w:jc w:val="both"/>
        <w:rPr>
          <w:rFonts w:ascii="Times New Roman" w:hAnsi="Times New Roman"/>
          <w:sz w:val="24"/>
        </w:rPr>
      </w:pPr>
      <w:bookmarkStart w:id="0" w:name="_GoBack"/>
      <w:r w:rsidRPr="00787C7A">
        <w:rPr>
          <w:rFonts w:ascii="Times New Roman" w:hAnsi="Times New Roman" w:cs="Times New Roman"/>
          <w:sz w:val="24"/>
          <w:szCs w:val="24"/>
        </w:rPr>
        <w:t>Mise</w:t>
      </w:r>
      <w:r w:rsidR="00632DD4" w:rsidRPr="00787C7A">
        <w:rPr>
          <w:rFonts w:ascii="Times New Roman" w:hAnsi="Times New Roman"/>
          <w:sz w:val="24"/>
        </w:rPr>
        <w:t xml:space="preserve"> en place des arrêts à la demande </w:t>
      </w:r>
      <w:r w:rsidR="00306A2C" w:rsidRPr="00787C7A">
        <w:rPr>
          <w:rFonts w:ascii="Times New Roman" w:hAnsi="Times New Roman" w:cs="Times New Roman"/>
          <w:sz w:val="24"/>
          <w:szCs w:val="24"/>
        </w:rPr>
        <w:t xml:space="preserve">dans les bus </w:t>
      </w:r>
      <w:r w:rsidR="00632DD4" w:rsidRPr="00787C7A">
        <w:rPr>
          <w:rFonts w:ascii="Times New Roman" w:hAnsi="Times New Roman"/>
          <w:sz w:val="24"/>
        </w:rPr>
        <w:t>et la généralisation d</w:t>
      </w:r>
      <w:r w:rsidRPr="00787C7A">
        <w:rPr>
          <w:rFonts w:ascii="Times New Roman" w:hAnsi="Times New Roman"/>
          <w:sz w:val="24"/>
        </w:rPr>
        <w:t>es caméras dans les transports </w:t>
      </w:r>
      <w:r w:rsidR="00306A2C" w:rsidRPr="00787C7A">
        <w:rPr>
          <w:rFonts w:ascii="Times New Roman" w:hAnsi="Times New Roman" w:cs="Times New Roman"/>
          <w:sz w:val="24"/>
          <w:szCs w:val="24"/>
        </w:rPr>
        <w:t>collectifs.</w:t>
      </w:r>
    </w:p>
    <w:bookmarkEnd w:id="0"/>
    <w:p w14:paraId="3AA27F63" w14:textId="77777777" w:rsidR="00D735D9" w:rsidRPr="00787C7A" w:rsidRDefault="00D735D9" w:rsidP="0035467C">
      <w:pPr>
        <w:spacing w:line="276" w:lineRule="auto"/>
        <w:jc w:val="both"/>
        <w:rPr>
          <w:rFonts w:ascii="Times New Roman" w:hAnsi="Times New Roman" w:cs="Times New Roman"/>
          <w:sz w:val="24"/>
          <w:szCs w:val="24"/>
        </w:rPr>
      </w:pPr>
    </w:p>
    <w:p w14:paraId="2B6723AA" w14:textId="4A614C22" w:rsidR="00A86141" w:rsidRPr="00787C7A" w:rsidRDefault="00F9110B" w:rsidP="00A86141">
      <w:pPr>
        <w:pStyle w:val="Paragraphedeliste"/>
        <w:numPr>
          <w:ilvl w:val="0"/>
          <w:numId w:val="3"/>
        </w:numPr>
        <w:spacing w:after="240" w:line="276" w:lineRule="auto"/>
        <w:jc w:val="both"/>
        <w:rPr>
          <w:rFonts w:ascii="Times New Roman" w:hAnsi="Times New Roman" w:cs="Times New Roman"/>
          <w:b/>
          <w:sz w:val="24"/>
          <w:szCs w:val="24"/>
        </w:rPr>
      </w:pPr>
      <w:r w:rsidRPr="00787C7A">
        <w:rPr>
          <w:rFonts w:ascii="Times New Roman" w:hAnsi="Times New Roman" w:cs="Times New Roman"/>
          <w:b/>
          <w:sz w:val="24"/>
          <w:szCs w:val="24"/>
        </w:rPr>
        <w:t>Recommandation n°22</w:t>
      </w:r>
    </w:p>
    <w:p w14:paraId="1A05EE94" w14:textId="7540EFAD" w:rsidR="00A86141" w:rsidRPr="00787C7A" w:rsidRDefault="00A86141" w:rsidP="00A86141">
      <w:pPr>
        <w:pStyle w:val="Paragraphedeliste"/>
        <w:spacing w:after="240" w:line="276" w:lineRule="auto"/>
        <w:ind w:left="1080"/>
        <w:jc w:val="both"/>
        <w:rPr>
          <w:rFonts w:ascii="Times New Roman" w:hAnsi="Times New Roman" w:cs="Times New Roman"/>
          <w:b/>
          <w:sz w:val="24"/>
          <w:szCs w:val="24"/>
        </w:rPr>
      </w:pPr>
      <w:r w:rsidRPr="00787C7A">
        <w:rPr>
          <w:rFonts w:ascii="Times New Roman" w:hAnsi="Times New Roman" w:cs="Times New Roman"/>
          <w:sz w:val="24"/>
          <w:szCs w:val="24"/>
        </w:rPr>
        <w:t>Faire une évaluation de tous les dispositifs existants en matière de lutte contre les violences faites aux femmes et leur efficacité.</w:t>
      </w:r>
      <w:r w:rsidRPr="00787C7A">
        <w:rPr>
          <w:rFonts w:ascii="Times New Roman" w:hAnsi="Times New Roman" w:cs="Times New Roman"/>
          <w:b/>
          <w:sz w:val="24"/>
          <w:szCs w:val="24"/>
        </w:rPr>
        <w:t xml:space="preserve"> </w:t>
      </w:r>
    </w:p>
    <w:p w14:paraId="38783639" w14:textId="0798DB69" w:rsidR="00A86141" w:rsidRPr="00787C7A" w:rsidRDefault="00F9110B" w:rsidP="00A86141">
      <w:pPr>
        <w:pStyle w:val="Paragraphedeliste"/>
        <w:numPr>
          <w:ilvl w:val="0"/>
          <w:numId w:val="3"/>
        </w:numPr>
        <w:spacing w:after="240" w:line="276" w:lineRule="auto"/>
        <w:jc w:val="both"/>
        <w:rPr>
          <w:rFonts w:ascii="Times New Roman" w:hAnsi="Times New Roman" w:cs="Times New Roman"/>
          <w:b/>
          <w:sz w:val="24"/>
          <w:szCs w:val="24"/>
        </w:rPr>
      </w:pPr>
      <w:r w:rsidRPr="00787C7A">
        <w:rPr>
          <w:rFonts w:ascii="Times New Roman" w:hAnsi="Times New Roman" w:cs="Times New Roman"/>
          <w:b/>
          <w:sz w:val="24"/>
          <w:szCs w:val="24"/>
        </w:rPr>
        <w:t>Recommandation n°23</w:t>
      </w:r>
    </w:p>
    <w:p w14:paraId="6094EACC" w14:textId="6D2F8843" w:rsidR="000B0935" w:rsidRPr="00787C7A" w:rsidRDefault="00A86141" w:rsidP="00E74E2F">
      <w:pPr>
        <w:pStyle w:val="Paragraphedeliste"/>
        <w:spacing w:after="240" w:line="276" w:lineRule="auto"/>
        <w:ind w:left="1080"/>
        <w:jc w:val="both"/>
        <w:rPr>
          <w:rFonts w:ascii="Times New Roman" w:hAnsi="Times New Roman" w:cs="Times New Roman"/>
          <w:sz w:val="24"/>
          <w:szCs w:val="24"/>
        </w:rPr>
      </w:pPr>
      <w:r w:rsidRPr="00787C7A">
        <w:rPr>
          <w:rFonts w:ascii="Times New Roman" w:hAnsi="Times New Roman" w:cs="Times New Roman"/>
          <w:sz w:val="24"/>
          <w:szCs w:val="24"/>
        </w:rPr>
        <w:t>Etablir un rapport</w:t>
      </w:r>
      <w:r w:rsidR="004F5EC7" w:rsidRPr="00787C7A">
        <w:rPr>
          <w:rFonts w:ascii="Times New Roman" w:hAnsi="Times New Roman" w:cs="Times New Roman"/>
          <w:sz w:val="24"/>
          <w:szCs w:val="24"/>
        </w:rPr>
        <w:t xml:space="preserve"> sur l’évaluation de l’éducation sexuelle apportée aux élèves durant leur scolarité. Ce bilan permettra d’adapter les ressources et les méthodes aux objectifs poursuivis.</w:t>
      </w:r>
      <w:bookmarkStart w:id="1" w:name="_gjdgxs" w:colFirst="0" w:colLast="0"/>
      <w:bookmarkEnd w:id="1"/>
    </w:p>
    <w:p w14:paraId="538B6A00" w14:textId="608C74F5" w:rsidR="008C3317" w:rsidRPr="00787C7A" w:rsidRDefault="008C3317" w:rsidP="00E74E2F">
      <w:pPr>
        <w:pStyle w:val="Paragraphedeliste"/>
        <w:spacing w:after="240" w:line="276" w:lineRule="auto"/>
        <w:ind w:left="1080"/>
        <w:jc w:val="both"/>
        <w:rPr>
          <w:rFonts w:ascii="Times New Roman" w:hAnsi="Times New Roman" w:cs="Times New Roman"/>
          <w:sz w:val="24"/>
          <w:szCs w:val="24"/>
        </w:rPr>
      </w:pPr>
    </w:p>
    <w:p w14:paraId="076FB226" w14:textId="58F03B9D" w:rsidR="008C3317" w:rsidRPr="00787C7A" w:rsidRDefault="008C3317" w:rsidP="00E74E2F">
      <w:pPr>
        <w:pStyle w:val="Paragraphedeliste"/>
        <w:spacing w:after="240" w:line="276" w:lineRule="auto"/>
        <w:ind w:left="1080"/>
        <w:jc w:val="both"/>
        <w:rPr>
          <w:rFonts w:ascii="Times New Roman" w:hAnsi="Times New Roman" w:cs="Times New Roman"/>
          <w:sz w:val="24"/>
          <w:szCs w:val="24"/>
        </w:rPr>
      </w:pPr>
    </w:p>
    <w:p w14:paraId="132BE95A" w14:textId="3BE2F7F1" w:rsidR="008C3317" w:rsidRPr="00787C7A" w:rsidRDefault="008C3317" w:rsidP="00E74E2F">
      <w:pPr>
        <w:pStyle w:val="Paragraphedeliste"/>
        <w:spacing w:after="240" w:line="276" w:lineRule="auto"/>
        <w:ind w:left="1080"/>
        <w:jc w:val="both"/>
        <w:rPr>
          <w:rFonts w:ascii="Times New Roman" w:hAnsi="Times New Roman" w:cs="Times New Roman"/>
          <w:sz w:val="24"/>
          <w:szCs w:val="24"/>
        </w:rPr>
      </w:pPr>
    </w:p>
    <w:p w14:paraId="0D4E9998" w14:textId="0D37E285" w:rsidR="008C3317" w:rsidRPr="00787C7A" w:rsidRDefault="008C3317" w:rsidP="00E74E2F">
      <w:pPr>
        <w:pStyle w:val="Paragraphedeliste"/>
        <w:spacing w:after="240" w:line="276" w:lineRule="auto"/>
        <w:ind w:left="1080"/>
        <w:jc w:val="both"/>
        <w:rPr>
          <w:rFonts w:ascii="Times New Roman" w:hAnsi="Times New Roman" w:cs="Times New Roman"/>
          <w:sz w:val="24"/>
          <w:szCs w:val="24"/>
        </w:rPr>
      </w:pPr>
    </w:p>
    <w:p w14:paraId="33F9CE13" w14:textId="68C0E497" w:rsidR="008C3317" w:rsidRPr="00787C7A" w:rsidRDefault="008C3317" w:rsidP="00E74E2F">
      <w:pPr>
        <w:pStyle w:val="Paragraphedeliste"/>
        <w:spacing w:after="240" w:line="276" w:lineRule="auto"/>
        <w:ind w:left="1080"/>
        <w:jc w:val="both"/>
        <w:rPr>
          <w:rFonts w:ascii="Times New Roman" w:hAnsi="Times New Roman" w:cs="Times New Roman"/>
          <w:sz w:val="24"/>
          <w:szCs w:val="24"/>
        </w:rPr>
      </w:pPr>
    </w:p>
    <w:p w14:paraId="4B0E66E5" w14:textId="4DCF3008" w:rsidR="008C3317" w:rsidRPr="00787C7A" w:rsidRDefault="008C3317" w:rsidP="00E74E2F">
      <w:pPr>
        <w:pStyle w:val="Paragraphedeliste"/>
        <w:spacing w:after="240" w:line="276" w:lineRule="auto"/>
        <w:ind w:left="1080"/>
        <w:jc w:val="both"/>
        <w:rPr>
          <w:rFonts w:ascii="Times New Roman" w:hAnsi="Times New Roman" w:cs="Times New Roman"/>
          <w:sz w:val="24"/>
          <w:szCs w:val="24"/>
        </w:rPr>
      </w:pPr>
    </w:p>
    <w:p w14:paraId="2072813E" w14:textId="2B51545A" w:rsidR="008C3317" w:rsidRPr="00787C7A" w:rsidRDefault="008C3317" w:rsidP="00E74E2F">
      <w:pPr>
        <w:pStyle w:val="Paragraphedeliste"/>
        <w:spacing w:after="240" w:line="276" w:lineRule="auto"/>
        <w:ind w:left="1080"/>
        <w:jc w:val="both"/>
        <w:rPr>
          <w:rFonts w:ascii="Times New Roman" w:hAnsi="Times New Roman" w:cs="Times New Roman"/>
          <w:sz w:val="24"/>
          <w:szCs w:val="24"/>
        </w:rPr>
      </w:pPr>
    </w:p>
    <w:p w14:paraId="6A1DDCB4" w14:textId="334D729B" w:rsidR="008C3317" w:rsidRPr="00787C7A" w:rsidRDefault="008C3317" w:rsidP="00E74E2F">
      <w:pPr>
        <w:pStyle w:val="Paragraphedeliste"/>
        <w:spacing w:after="240" w:line="276" w:lineRule="auto"/>
        <w:ind w:left="1080"/>
        <w:jc w:val="both"/>
        <w:rPr>
          <w:rFonts w:ascii="Times New Roman" w:hAnsi="Times New Roman" w:cs="Times New Roman"/>
          <w:sz w:val="24"/>
          <w:szCs w:val="24"/>
        </w:rPr>
      </w:pPr>
    </w:p>
    <w:p w14:paraId="3D327861" w14:textId="6C5A4886" w:rsidR="008C3317" w:rsidRPr="00787C7A" w:rsidRDefault="008C3317" w:rsidP="00E74E2F">
      <w:pPr>
        <w:pStyle w:val="Paragraphedeliste"/>
        <w:spacing w:after="240" w:line="276" w:lineRule="auto"/>
        <w:ind w:left="1080"/>
        <w:jc w:val="both"/>
        <w:rPr>
          <w:rFonts w:ascii="Times New Roman" w:hAnsi="Times New Roman" w:cs="Times New Roman"/>
          <w:sz w:val="24"/>
          <w:szCs w:val="24"/>
        </w:rPr>
      </w:pPr>
    </w:p>
    <w:p w14:paraId="5E9D1D43" w14:textId="3F3FA2E4" w:rsidR="008C3317" w:rsidRPr="00787C7A" w:rsidRDefault="008C3317" w:rsidP="00E74E2F">
      <w:pPr>
        <w:pStyle w:val="Paragraphedeliste"/>
        <w:spacing w:after="240" w:line="276" w:lineRule="auto"/>
        <w:ind w:left="1080"/>
        <w:jc w:val="both"/>
        <w:rPr>
          <w:rFonts w:ascii="Times New Roman" w:hAnsi="Times New Roman" w:cs="Times New Roman"/>
          <w:sz w:val="24"/>
          <w:szCs w:val="24"/>
        </w:rPr>
      </w:pPr>
    </w:p>
    <w:p w14:paraId="0758DC93" w14:textId="057DB897" w:rsidR="008C3317" w:rsidRPr="00787C7A" w:rsidRDefault="008C3317" w:rsidP="00E74E2F">
      <w:pPr>
        <w:pStyle w:val="Paragraphedeliste"/>
        <w:spacing w:after="240" w:line="276" w:lineRule="auto"/>
        <w:ind w:left="1080"/>
        <w:jc w:val="both"/>
        <w:rPr>
          <w:rFonts w:ascii="Times New Roman" w:hAnsi="Times New Roman" w:cs="Times New Roman"/>
          <w:sz w:val="24"/>
          <w:szCs w:val="24"/>
        </w:rPr>
      </w:pPr>
    </w:p>
    <w:p w14:paraId="431F28A9" w14:textId="7DCCE04B" w:rsidR="008C3317" w:rsidRPr="00787C7A" w:rsidRDefault="008C3317" w:rsidP="00E74E2F">
      <w:pPr>
        <w:pStyle w:val="Paragraphedeliste"/>
        <w:spacing w:after="240" w:line="276" w:lineRule="auto"/>
        <w:ind w:left="1080"/>
        <w:jc w:val="both"/>
        <w:rPr>
          <w:rFonts w:ascii="Times New Roman" w:hAnsi="Times New Roman" w:cs="Times New Roman"/>
          <w:sz w:val="24"/>
          <w:szCs w:val="24"/>
        </w:rPr>
      </w:pPr>
    </w:p>
    <w:p w14:paraId="37C58E17" w14:textId="003A2A68" w:rsidR="008C3317" w:rsidRPr="00787C7A" w:rsidRDefault="008C3317" w:rsidP="00E74E2F">
      <w:pPr>
        <w:pStyle w:val="Paragraphedeliste"/>
        <w:spacing w:after="240" w:line="276" w:lineRule="auto"/>
        <w:ind w:left="1080"/>
        <w:jc w:val="both"/>
        <w:rPr>
          <w:rFonts w:ascii="Times New Roman" w:hAnsi="Times New Roman" w:cs="Times New Roman"/>
          <w:sz w:val="24"/>
          <w:szCs w:val="24"/>
        </w:rPr>
      </w:pPr>
    </w:p>
    <w:p w14:paraId="52799645" w14:textId="19E6C419" w:rsidR="008C3317" w:rsidRPr="00787C7A" w:rsidRDefault="008C3317" w:rsidP="00E74E2F">
      <w:pPr>
        <w:pStyle w:val="Paragraphedeliste"/>
        <w:spacing w:after="240" w:line="276" w:lineRule="auto"/>
        <w:ind w:left="1080"/>
        <w:jc w:val="both"/>
        <w:rPr>
          <w:rFonts w:ascii="Times New Roman" w:hAnsi="Times New Roman" w:cs="Times New Roman"/>
          <w:sz w:val="24"/>
          <w:szCs w:val="24"/>
        </w:rPr>
      </w:pPr>
    </w:p>
    <w:p w14:paraId="44FDAC2D" w14:textId="60499F81" w:rsidR="008C3317" w:rsidRPr="00787C7A" w:rsidRDefault="008C3317" w:rsidP="00E74E2F">
      <w:pPr>
        <w:pStyle w:val="Paragraphedeliste"/>
        <w:spacing w:after="240" w:line="276" w:lineRule="auto"/>
        <w:ind w:left="1080"/>
        <w:jc w:val="both"/>
        <w:rPr>
          <w:rFonts w:ascii="Times New Roman" w:hAnsi="Times New Roman" w:cs="Times New Roman"/>
          <w:sz w:val="24"/>
          <w:szCs w:val="24"/>
        </w:rPr>
      </w:pPr>
    </w:p>
    <w:p w14:paraId="0378F873" w14:textId="62F61564" w:rsidR="008C3317" w:rsidRPr="00787C7A" w:rsidRDefault="008C3317" w:rsidP="00E74E2F">
      <w:pPr>
        <w:pStyle w:val="Paragraphedeliste"/>
        <w:spacing w:after="240" w:line="276" w:lineRule="auto"/>
        <w:ind w:left="1080"/>
        <w:jc w:val="both"/>
        <w:rPr>
          <w:rFonts w:ascii="Times New Roman" w:hAnsi="Times New Roman" w:cs="Times New Roman"/>
          <w:sz w:val="24"/>
          <w:szCs w:val="24"/>
        </w:rPr>
      </w:pPr>
    </w:p>
    <w:p w14:paraId="35A324D2" w14:textId="7DF793F4" w:rsidR="008C3317" w:rsidRPr="00787C7A" w:rsidRDefault="008C3317" w:rsidP="008C3317">
      <w:pPr>
        <w:spacing w:after="240" w:line="276" w:lineRule="auto"/>
        <w:jc w:val="both"/>
        <w:rPr>
          <w:rFonts w:ascii="Times New Roman" w:hAnsi="Times New Roman" w:cs="Times New Roman"/>
          <w:b/>
          <w:sz w:val="24"/>
          <w:szCs w:val="24"/>
        </w:rPr>
      </w:pPr>
    </w:p>
    <w:p w14:paraId="2A1B3991" w14:textId="77777777" w:rsidR="003866BE" w:rsidRPr="00787C7A" w:rsidRDefault="003866BE">
      <w:pPr>
        <w:rPr>
          <w:rFonts w:ascii="Times New Roman" w:hAnsi="Times New Roman"/>
          <w:b/>
          <w:sz w:val="24"/>
        </w:rPr>
      </w:pPr>
      <w:r w:rsidRPr="00787C7A">
        <w:rPr>
          <w:rFonts w:ascii="Times New Roman" w:hAnsi="Times New Roman"/>
          <w:b/>
          <w:sz w:val="24"/>
        </w:rPr>
        <w:br w:type="page"/>
      </w:r>
    </w:p>
    <w:p w14:paraId="64021B84" w14:textId="59D3B6DE" w:rsidR="00D735D9" w:rsidRPr="00787C7A" w:rsidRDefault="009154EB" w:rsidP="003E3CE9">
      <w:pPr>
        <w:spacing w:line="276" w:lineRule="auto"/>
        <w:jc w:val="center"/>
        <w:outlineLvl w:val="0"/>
        <w:rPr>
          <w:rFonts w:ascii="Times New Roman" w:hAnsi="Times New Roman" w:cs="Times New Roman"/>
          <w:b/>
          <w:sz w:val="24"/>
          <w:szCs w:val="24"/>
        </w:rPr>
      </w:pPr>
      <w:r w:rsidRPr="00787C7A">
        <w:rPr>
          <w:rFonts w:ascii="Times New Roman" w:hAnsi="Times New Roman"/>
          <w:b/>
          <w:sz w:val="24"/>
        </w:rPr>
        <w:lastRenderedPageBreak/>
        <w:t>Remerciements</w:t>
      </w:r>
    </w:p>
    <w:p w14:paraId="4EF8CF0A" w14:textId="077D4F5B" w:rsidR="009154EB" w:rsidRPr="00787C7A" w:rsidRDefault="009154EB" w:rsidP="0035467C">
      <w:pPr>
        <w:spacing w:line="276" w:lineRule="auto"/>
        <w:jc w:val="center"/>
        <w:rPr>
          <w:rFonts w:ascii="Times New Roman" w:hAnsi="Times New Roman" w:cs="Times New Roman"/>
          <w:sz w:val="24"/>
          <w:szCs w:val="24"/>
        </w:rPr>
      </w:pPr>
    </w:p>
    <w:p w14:paraId="6D5A00C4" w14:textId="77777777" w:rsidR="00DB252A" w:rsidRPr="00787C7A" w:rsidRDefault="00DB252A" w:rsidP="00F9110B">
      <w:pPr>
        <w:spacing w:line="276" w:lineRule="auto"/>
        <w:jc w:val="both"/>
        <w:rPr>
          <w:rFonts w:ascii="Times New Roman" w:hAnsi="Times New Roman" w:cs="Times New Roman"/>
          <w:sz w:val="24"/>
          <w:szCs w:val="24"/>
        </w:rPr>
      </w:pPr>
    </w:p>
    <w:p w14:paraId="51EE0E55" w14:textId="536E759A" w:rsidR="009154EB" w:rsidRPr="00787C7A" w:rsidRDefault="009154EB" w:rsidP="003E3CE9">
      <w:pPr>
        <w:spacing w:line="276" w:lineRule="auto"/>
        <w:jc w:val="both"/>
        <w:outlineLvl w:val="0"/>
        <w:rPr>
          <w:rFonts w:ascii="Times New Roman" w:hAnsi="Times New Roman" w:cs="Times New Roman"/>
          <w:sz w:val="24"/>
          <w:szCs w:val="24"/>
        </w:rPr>
      </w:pPr>
      <w:r w:rsidRPr="00787C7A">
        <w:rPr>
          <w:rFonts w:ascii="Times New Roman" w:hAnsi="Times New Roman" w:cs="Times New Roman"/>
          <w:sz w:val="24"/>
          <w:szCs w:val="24"/>
        </w:rPr>
        <w:t xml:space="preserve">Le groupe de travail tient à remercier les </w:t>
      </w:r>
      <w:r w:rsidRPr="00787C7A">
        <w:rPr>
          <w:rFonts w:ascii="Times New Roman" w:hAnsi="Times New Roman"/>
          <w:sz w:val="24"/>
        </w:rPr>
        <w:t>personnes auditionnées</w:t>
      </w:r>
      <w:r w:rsidRPr="00787C7A">
        <w:rPr>
          <w:rFonts w:ascii="Times New Roman" w:hAnsi="Times New Roman" w:cs="Times New Roman"/>
          <w:sz w:val="24"/>
          <w:szCs w:val="24"/>
        </w:rPr>
        <w:t> :</w:t>
      </w:r>
    </w:p>
    <w:p w14:paraId="4FA27168" w14:textId="77777777" w:rsidR="006A47E8" w:rsidRPr="00787C7A" w:rsidRDefault="006A47E8" w:rsidP="00F9110B">
      <w:pPr>
        <w:spacing w:line="276" w:lineRule="auto"/>
        <w:jc w:val="both"/>
        <w:rPr>
          <w:rFonts w:ascii="Times New Roman" w:hAnsi="Times New Roman" w:cs="Times New Roman"/>
          <w:sz w:val="24"/>
          <w:szCs w:val="24"/>
        </w:rPr>
      </w:pPr>
    </w:p>
    <w:p w14:paraId="0A455B8E" w14:textId="77777777" w:rsidR="00DB252A" w:rsidRPr="00787C7A" w:rsidRDefault="00DB252A" w:rsidP="00F9110B">
      <w:pPr>
        <w:spacing w:line="276" w:lineRule="auto"/>
        <w:jc w:val="both"/>
        <w:rPr>
          <w:rFonts w:ascii="Times New Roman" w:hAnsi="Times New Roman" w:cs="Times New Roman"/>
          <w:sz w:val="24"/>
          <w:szCs w:val="24"/>
        </w:rPr>
      </w:pPr>
    </w:p>
    <w:p w14:paraId="6351C820" w14:textId="40B9C1FC" w:rsidR="007172E3" w:rsidRPr="00787C7A" w:rsidRDefault="007172E3" w:rsidP="003E3CE9">
      <w:pPr>
        <w:spacing w:line="276" w:lineRule="auto"/>
        <w:jc w:val="both"/>
        <w:outlineLvl w:val="0"/>
        <w:rPr>
          <w:rFonts w:ascii="Times New Roman" w:hAnsi="Times New Roman" w:cs="Times New Roman"/>
          <w:sz w:val="24"/>
          <w:szCs w:val="24"/>
        </w:rPr>
      </w:pPr>
      <w:r w:rsidRPr="00787C7A">
        <w:rPr>
          <w:rFonts w:ascii="Times New Roman" w:hAnsi="Times New Roman" w:cs="Times New Roman"/>
          <w:sz w:val="24"/>
          <w:szCs w:val="24"/>
        </w:rPr>
        <w:t>Marie-Pierre Badré, centre Hubertine Auclert</w:t>
      </w:r>
    </w:p>
    <w:p w14:paraId="3153BE95" w14:textId="77777777" w:rsidR="007172E3" w:rsidRPr="00787C7A" w:rsidRDefault="007172E3" w:rsidP="00F9110B">
      <w:pPr>
        <w:spacing w:line="276" w:lineRule="auto"/>
        <w:jc w:val="both"/>
        <w:rPr>
          <w:rFonts w:ascii="Times New Roman" w:hAnsi="Times New Roman" w:cs="Times New Roman"/>
          <w:sz w:val="24"/>
          <w:szCs w:val="24"/>
        </w:rPr>
      </w:pPr>
    </w:p>
    <w:p w14:paraId="21D5FD7A" w14:textId="39433B96" w:rsidR="00DB252A" w:rsidRPr="00787C7A" w:rsidRDefault="00DB252A" w:rsidP="003E3CE9">
      <w:pPr>
        <w:spacing w:line="276" w:lineRule="auto"/>
        <w:jc w:val="both"/>
        <w:outlineLvl w:val="0"/>
        <w:rPr>
          <w:rFonts w:ascii="Times New Roman" w:hAnsi="Times New Roman" w:cs="Times New Roman"/>
          <w:sz w:val="24"/>
          <w:szCs w:val="24"/>
        </w:rPr>
      </w:pPr>
      <w:r w:rsidRPr="00787C7A">
        <w:rPr>
          <w:rFonts w:ascii="Times New Roman" w:hAnsi="Times New Roman" w:cs="Times New Roman"/>
          <w:sz w:val="24"/>
          <w:szCs w:val="24"/>
        </w:rPr>
        <w:t>Marilyn Baldeck, déléguée générale de l’AVFT</w:t>
      </w:r>
    </w:p>
    <w:p w14:paraId="786E2703" w14:textId="77777777" w:rsidR="00DB252A" w:rsidRPr="00787C7A" w:rsidRDefault="00DB252A" w:rsidP="00F9110B">
      <w:pPr>
        <w:spacing w:line="276" w:lineRule="auto"/>
        <w:jc w:val="both"/>
        <w:rPr>
          <w:rFonts w:ascii="Times New Roman" w:hAnsi="Times New Roman" w:cs="Times New Roman"/>
          <w:sz w:val="24"/>
          <w:szCs w:val="24"/>
        </w:rPr>
      </w:pPr>
    </w:p>
    <w:p w14:paraId="5FD6B0CF" w14:textId="69D701D5" w:rsidR="00DB252A" w:rsidRPr="00787C7A" w:rsidRDefault="00DB252A" w:rsidP="003E3CE9">
      <w:pPr>
        <w:spacing w:line="276" w:lineRule="auto"/>
        <w:jc w:val="both"/>
        <w:outlineLvl w:val="0"/>
        <w:rPr>
          <w:rFonts w:ascii="Times New Roman" w:hAnsi="Times New Roman" w:cs="Times New Roman"/>
          <w:sz w:val="24"/>
          <w:szCs w:val="24"/>
        </w:rPr>
      </w:pPr>
      <w:r w:rsidRPr="00787C7A">
        <w:rPr>
          <w:rFonts w:ascii="Times New Roman" w:hAnsi="Times New Roman" w:cs="Times New Roman"/>
          <w:sz w:val="24"/>
          <w:szCs w:val="24"/>
        </w:rPr>
        <w:t>Chris Blache, Genre et Ville</w:t>
      </w:r>
    </w:p>
    <w:p w14:paraId="684F89D4" w14:textId="77777777" w:rsidR="00DB252A" w:rsidRPr="00787C7A" w:rsidRDefault="00DB252A" w:rsidP="00F9110B">
      <w:pPr>
        <w:spacing w:line="276" w:lineRule="auto"/>
        <w:jc w:val="both"/>
        <w:rPr>
          <w:rFonts w:ascii="Times New Roman" w:hAnsi="Times New Roman" w:cs="Times New Roman"/>
          <w:sz w:val="24"/>
          <w:szCs w:val="24"/>
        </w:rPr>
      </w:pPr>
    </w:p>
    <w:p w14:paraId="6BB4D52E" w14:textId="3EF8C2A2" w:rsidR="006A47E8" w:rsidRPr="00787C7A" w:rsidRDefault="006A47E8" w:rsidP="003E3CE9">
      <w:pPr>
        <w:spacing w:line="276" w:lineRule="auto"/>
        <w:jc w:val="both"/>
        <w:outlineLvl w:val="0"/>
        <w:rPr>
          <w:rFonts w:ascii="Times New Roman" w:hAnsi="Times New Roman" w:cs="Times New Roman"/>
          <w:sz w:val="24"/>
          <w:szCs w:val="24"/>
        </w:rPr>
      </w:pPr>
      <w:r w:rsidRPr="00787C7A">
        <w:rPr>
          <w:rFonts w:ascii="Times New Roman" w:hAnsi="Times New Roman" w:cs="Times New Roman"/>
          <w:sz w:val="24"/>
          <w:szCs w:val="24"/>
        </w:rPr>
        <w:t>Elsa Cardinal, Stop harcèlement de rue</w:t>
      </w:r>
    </w:p>
    <w:p w14:paraId="13633309" w14:textId="77777777" w:rsidR="006A47E8" w:rsidRPr="00787C7A" w:rsidRDefault="006A47E8" w:rsidP="00F9110B">
      <w:pPr>
        <w:spacing w:line="276" w:lineRule="auto"/>
        <w:jc w:val="both"/>
        <w:rPr>
          <w:rFonts w:ascii="Times New Roman" w:hAnsi="Times New Roman" w:cs="Times New Roman"/>
          <w:sz w:val="24"/>
          <w:szCs w:val="24"/>
        </w:rPr>
      </w:pPr>
      <w:r w:rsidRPr="00787C7A">
        <w:rPr>
          <w:rFonts w:ascii="Times New Roman" w:hAnsi="Times New Roman" w:cs="Times New Roman"/>
          <w:sz w:val="24"/>
          <w:szCs w:val="24"/>
        </w:rPr>
        <w:t xml:space="preserve"> </w:t>
      </w:r>
    </w:p>
    <w:p w14:paraId="43DD3ADB" w14:textId="26A8183B" w:rsidR="00DB252A" w:rsidRPr="00787C7A" w:rsidRDefault="00DB252A" w:rsidP="00F9110B">
      <w:pPr>
        <w:spacing w:line="276" w:lineRule="auto"/>
        <w:jc w:val="both"/>
        <w:rPr>
          <w:rFonts w:ascii="Times New Roman" w:hAnsi="Times New Roman" w:cs="Times New Roman"/>
          <w:sz w:val="24"/>
          <w:szCs w:val="24"/>
        </w:rPr>
      </w:pPr>
      <w:r w:rsidRPr="00787C7A">
        <w:rPr>
          <w:rFonts w:ascii="Times New Roman" w:hAnsi="Times New Roman" w:cs="Times New Roman"/>
          <w:sz w:val="24"/>
          <w:szCs w:val="24"/>
        </w:rPr>
        <w:t>Pierre Cabaré, Fiona Lazaar et Sophie Panonacle, membres du Bureau de la délégation aux droits des Femmes de l’Assemblée Nationale</w:t>
      </w:r>
    </w:p>
    <w:p w14:paraId="6886826C" w14:textId="77777777" w:rsidR="00DB252A" w:rsidRPr="00787C7A" w:rsidRDefault="00DB252A" w:rsidP="00F9110B">
      <w:pPr>
        <w:spacing w:line="276" w:lineRule="auto"/>
        <w:jc w:val="both"/>
        <w:rPr>
          <w:rFonts w:ascii="Times New Roman" w:hAnsi="Times New Roman" w:cs="Times New Roman"/>
          <w:sz w:val="24"/>
          <w:szCs w:val="24"/>
        </w:rPr>
      </w:pPr>
    </w:p>
    <w:p w14:paraId="0B4662C6" w14:textId="0F3335A1" w:rsidR="00DB252A" w:rsidRPr="00787C7A" w:rsidRDefault="00DB252A" w:rsidP="00F9110B">
      <w:pPr>
        <w:spacing w:line="276" w:lineRule="auto"/>
        <w:jc w:val="both"/>
        <w:rPr>
          <w:rFonts w:ascii="Times New Roman" w:hAnsi="Times New Roman" w:cs="Times New Roman"/>
          <w:sz w:val="24"/>
          <w:szCs w:val="24"/>
        </w:rPr>
      </w:pPr>
      <w:r w:rsidRPr="00787C7A">
        <w:rPr>
          <w:rFonts w:ascii="Times New Roman" w:hAnsi="Times New Roman" w:cs="Times New Roman"/>
          <w:sz w:val="24"/>
          <w:szCs w:val="24"/>
        </w:rPr>
        <w:t>Catherine Faure, directrice centrale adjointe de la sécurité publique</w:t>
      </w:r>
      <w:r w:rsidR="00196CFC" w:rsidRPr="00787C7A">
        <w:rPr>
          <w:rFonts w:ascii="Times New Roman" w:hAnsi="Times New Roman" w:cs="Times New Roman"/>
          <w:sz w:val="24"/>
          <w:szCs w:val="24"/>
        </w:rPr>
        <w:t xml:space="preserve"> et </w:t>
      </w:r>
      <w:r w:rsidRPr="00787C7A">
        <w:rPr>
          <w:rFonts w:ascii="Times New Roman" w:hAnsi="Times New Roman" w:cs="Times New Roman"/>
          <w:sz w:val="24"/>
          <w:szCs w:val="24"/>
        </w:rPr>
        <w:t>Stéphanie Charbonnier, conseillère judiciaire du directeur de la Police nationale</w:t>
      </w:r>
    </w:p>
    <w:p w14:paraId="7C013907" w14:textId="77777777" w:rsidR="00DB252A" w:rsidRPr="00787C7A" w:rsidRDefault="00DB252A" w:rsidP="00F9110B">
      <w:pPr>
        <w:spacing w:line="276" w:lineRule="auto"/>
        <w:jc w:val="both"/>
        <w:rPr>
          <w:rFonts w:ascii="Times New Roman" w:hAnsi="Times New Roman" w:cs="Times New Roman"/>
          <w:sz w:val="24"/>
          <w:szCs w:val="24"/>
        </w:rPr>
      </w:pPr>
    </w:p>
    <w:p w14:paraId="405A7027" w14:textId="71E86896" w:rsidR="00DB252A" w:rsidRPr="00787C7A" w:rsidRDefault="00DB252A" w:rsidP="003E3CE9">
      <w:pPr>
        <w:spacing w:line="276" w:lineRule="auto"/>
        <w:jc w:val="both"/>
        <w:outlineLvl w:val="0"/>
        <w:rPr>
          <w:rFonts w:ascii="Times New Roman" w:hAnsi="Times New Roman" w:cs="Times New Roman"/>
          <w:sz w:val="24"/>
          <w:szCs w:val="24"/>
        </w:rPr>
      </w:pPr>
      <w:r w:rsidRPr="00787C7A">
        <w:rPr>
          <w:rFonts w:ascii="Times New Roman" w:hAnsi="Times New Roman" w:cs="Times New Roman"/>
          <w:sz w:val="24"/>
          <w:szCs w:val="24"/>
        </w:rPr>
        <w:t>Édouard Durand, membre du haut conseil à l'égalité entre les femmes et les hommes</w:t>
      </w:r>
    </w:p>
    <w:p w14:paraId="6DA1A321" w14:textId="63D1D2DB" w:rsidR="00DB252A" w:rsidRPr="00787C7A" w:rsidRDefault="00DB252A" w:rsidP="00F9110B">
      <w:pPr>
        <w:spacing w:line="276" w:lineRule="auto"/>
        <w:jc w:val="both"/>
        <w:rPr>
          <w:rFonts w:ascii="Times New Roman" w:hAnsi="Times New Roman" w:cs="Times New Roman"/>
          <w:sz w:val="24"/>
          <w:szCs w:val="24"/>
        </w:rPr>
      </w:pPr>
    </w:p>
    <w:p w14:paraId="2048C1E7" w14:textId="6D0B82B1" w:rsidR="00DB252A" w:rsidRPr="00787C7A" w:rsidRDefault="00DB252A" w:rsidP="00F9110B">
      <w:pPr>
        <w:spacing w:line="276" w:lineRule="auto"/>
        <w:jc w:val="both"/>
        <w:rPr>
          <w:rFonts w:ascii="Times New Roman" w:hAnsi="Times New Roman" w:cs="Times New Roman"/>
          <w:sz w:val="24"/>
          <w:szCs w:val="24"/>
        </w:rPr>
      </w:pPr>
      <w:r w:rsidRPr="00787C7A">
        <w:rPr>
          <w:rFonts w:ascii="Times New Roman" w:hAnsi="Times New Roman" w:cs="Times New Roman"/>
          <w:sz w:val="24"/>
          <w:szCs w:val="24"/>
        </w:rPr>
        <w:t>Bénédicte Fauvarque-Cosson, présidente de TransEurope expert et Choralyne Dumesnil, avocate</w:t>
      </w:r>
    </w:p>
    <w:p w14:paraId="405EC22B" w14:textId="6181EECC" w:rsidR="00DB252A" w:rsidRPr="00787C7A" w:rsidRDefault="00DB252A" w:rsidP="00F9110B">
      <w:pPr>
        <w:spacing w:line="276" w:lineRule="auto"/>
        <w:jc w:val="both"/>
        <w:rPr>
          <w:rFonts w:ascii="Times New Roman" w:hAnsi="Times New Roman" w:cs="Times New Roman"/>
          <w:sz w:val="24"/>
          <w:szCs w:val="24"/>
        </w:rPr>
      </w:pPr>
    </w:p>
    <w:p w14:paraId="0CD0BB23" w14:textId="27C18FE1" w:rsidR="00DB252A" w:rsidRPr="00787C7A" w:rsidRDefault="00DB252A" w:rsidP="00F9110B">
      <w:pPr>
        <w:spacing w:line="276" w:lineRule="auto"/>
        <w:jc w:val="both"/>
        <w:rPr>
          <w:rFonts w:ascii="Times New Roman" w:hAnsi="Times New Roman" w:cs="Times New Roman"/>
          <w:sz w:val="24"/>
          <w:szCs w:val="24"/>
        </w:rPr>
      </w:pPr>
      <w:r w:rsidRPr="00787C7A">
        <w:rPr>
          <w:rFonts w:ascii="Times New Roman" w:hAnsi="Times New Roman" w:cs="Times New Roman"/>
          <w:sz w:val="24"/>
          <w:szCs w:val="24"/>
        </w:rPr>
        <w:t>Véronique Gaste, Françoise Petreault et Imanne Agha, direction générale de l'enseignement scolaire (DGESCO), Ministère de l'Education nationale</w:t>
      </w:r>
    </w:p>
    <w:p w14:paraId="7498D811" w14:textId="77777777" w:rsidR="00DB252A" w:rsidRPr="00787C7A" w:rsidRDefault="00DB252A" w:rsidP="00F9110B">
      <w:pPr>
        <w:spacing w:line="276" w:lineRule="auto"/>
        <w:jc w:val="both"/>
        <w:rPr>
          <w:rFonts w:ascii="Times New Roman" w:hAnsi="Times New Roman" w:cs="Times New Roman"/>
          <w:sz w:val="24"/>
          <w:szCs w:val="24"/>
        </w:rPr>
      </w:pPr>
    </w:p>
    <w:p w14:paraId="631D9320" w14:textId="06D2EB86" w:rsidR="006A47E8" w:rsidRPr="00787C7A" w:rsidRDefault="006A47E8" w:rsidP="00F9110B">
      <w:pPr>
        <w:spacing w:line="276" w:lineRule="auto"/>
        <w:jc w:val="both"/>
        <w:rPr>
          <w:rFonts w:ascii="Times New Roman" w:hAnsi="Times New Roman" w:cs="Times New Roman"/>
          <w:sz w:val="24"/>
          <w:szCs w:val="24"/>
        </w:rPr>
      </w:pPr>
      <w:r w:rsidRPr="00787C7A">
        <w:rPr>
          <w:rFonts w:ascii="Times New Roman" w:hAnsi="Times New Roman" w:cs="Times New Roman"/>
          <w:sz w:val="24"/>
          <w:szCs w:val="24"/>
        </w:rPr>
        <w:t>Annie Guilberteau et Christine Passagne, Centres d’information sur les droits des Femmes et des Familles</w:t>
      </w:r>
    </w:p>
    <w:p w14:paraId="7282340A" w14:textId="77777777" w:rsidR="00DB252A" w:rsidRPr="00787C7A" w:rsidRDefault="00DB252A" w:rsidP="00F9110B">
      <w:pPr>
        <w:spacing w:line="276" w:lineRule="auto"/>
        <w:jc w:val="both"/>
        <w:rPr>
          <w:rFonts w:ascii="Times New Roman" w:hAnsi="Times New Roman" w:cs="Times New Roman"/>
          <w:sz w:val="24"/>
          <w:szCs w:val="24"/>
        </w:rPr>
      </w:pPr>
    </w:p>
    <w:p w14:paraId="64A23338" w14:textId="67E6CDBF" w:rsidR="00DB252A" w:rsidRPr="00787C7A" w:rsidRDefault="00DB252A" w:rsidP="003E3CE9">
      <w:pPr>
        <w:spacing w:line="276" w:lineRule="auto"/>
        <w:jc w:val="both"/>
        <w:outlineLvl w:val="0"/>
        <w:rPr>
          <w:rFonts w:ascii="Times New Roman" w:hAnsi="Times New Roman" w:cs="Times New Roman"/>
          <w:sz w:val="24"/>
          <w:szCs w:val="24"/>
        </w:rPr>
      </w:pPr>
      <w:r w:rsidRPr="00787C7A">
        <w:rPr>
          <w:rFonts w:ascii="Times New Roman" w:hAnsi="Times New Roman" w:cs="Times New Roman"/>
          <w:sz w:val="24"/>
          <w:szCs w:val="24"/>
        </w:rPr>
        <w:t>Rémy Heitz, directeur des affaires criminelles et des grâces</w:t>
      </w:r>
    </w:p>
    <w:p w14:paraId="1C70173E" w14:textId="0D7EBD11" w:rsidR="00DB252A" w:rsidRPr="00787C7A" w:rsidRDefault="00DB252A" w:rsidP="00F9110B">
      <w:pPr>
        <w:spacing w:line="276" w:lineRule="auto"/>
        <w:jc w:val="both"/>
        <w:rPr>
          <w:rFonts w:ascii="Times New Roman" w:hAnsi="Times New Roman" w:cs="Times New Roman"/>
          <w:sz w:val="24"/>
          <w:szCs w:val="24"/>
        </w:rPr>
      </w:pPr>
    </w:p>
    <w:p w14:paraId="5227E13C" w14:textId="776C05AB" w:rsidR="00DB252A" w:rsidRPr="00787C7A" w:rsidRDefault="00DB252A" w:rsidP="00F9110B">
      <w:pPr>
        <w:spacing w:line="276" w:lineRule="auto"/>
        <w:jc w:val="both"/>
        <w:rPr>
          <w:rFonts w:ascii="Times New Roman" w:hAnsi="Times New Roman" w:cs="Times New Roman"/>
          <w:sz w:val="24"/>
          <w:szCs w:val="24"/>
        </w:rPr>
      </w:pPr>
      <w:r w:rsidRPr="00787C7A">
        <w:rPr>
          <w:rFonts w:ascii="Times New Roman" w:hAnsi="Times New Roman" w:cs="Times New Roman"/>
          <w:sz w:val="24"/>
          <w:szCs w:val="24"/>
        </w:rPr>
        <w:t>Général Jean-Philippe Lecouffe, Sous-Directeur de la Police Judiciaire, Chef d'escadron Erik Salvadori, chef de la section prospective pénale et pratique judiciaire du bureau de la police judiciaire, Capitaine Eddy Benesteau, adjoint au chef de la section prévention partenariat du bureau de la sécurité publique, Gendarmerie Nationale</w:t>
      </w:r>
    </w:p>
    <w:p w14:paraId="4E4F3495" w14:textId="77777777" w:rsidR="00DB252A" w:rsidRPr="00787C7A" w:rsidRDefault="00DB252A" w:rsidP="00F9110B">
      <w:pPr>
        <w:spacing w:line="276" w:lineRule="auto"/>
        <w:jc w:val="both"/>
        <w:rPr>
          <w:rFonts w:ascii="Times New Roman" w:hAnsi="Times New Roman" w:cs="Times New Roman"/>
          <w:sz w:val="24"/>
          <w:szCs w:val="24"/>
        </w:rPr>
      </w:pPr>
    </w:p>
    <w:p w14:paraId="246CCE03" w14:textId="2E0E71D1" w:rsidR="00DB252A" w:rsidRPr="00787C7A" w:rsidRDefault="00DB252A" w:rsidP="003E3CE9">
      <w:pPr>
        <w:spacing w:line="276" w:lineRule="auto"/>
        <w:jc w:val="both"/>
        <w:outlineLvl w:val="0"/>
        <w:rPr>
          <w:rFonts w:ascii="Times New Roman" w:hAnsi="Times New Roman" w:cs="Times New Roman"/>
          <w:sz w:val="24"/>
          <w:szCs w:val="24"/>
        </w:rPr>
      </w:pPr>
      <w:r w:rsidRPr="00787C7A">
        <w:rPr>
          <w:rFonts w:ascii="Times New Roman" w:hAnsi="Times New Roman" w:cs="Times New Roman"/>
          <w:sz w:val="24"/>
          <w:szCs w:val="24"/>
        </w:rPr>
        <w:t>Diariata N'Diaye, Résonantes</w:t>
      </w:r>
    </w:p>
    <w:p w14:paraId="42369C63" w14:textId="77777777" w:rsidR="006A47E8" w:rsidRPr="00787C7A" w:rsidRDefault="006A47E8" w:rsidP="00F9110B">
      <w:pPr>
        <w:spacing w:line="276" w:lineRule="auto"/>
        <w:jc w:val="both"/>
        <w:rPr>
          <w:rFonts w:ascii="Times New Roman" w:hAnsi="Times New Roman" w:cs="Times New Roman"/>
          <w:sz w:val="24"/>
          <w:szCs w:val="24"/>
        </w:rPr>
      </w:pPr>
    </w:p>
    <w:p w14:paraId="00A2172F" w14:textId="6B7070CD" w:rsidR="006A47E8" w:rsidRPr="00787C7A" w:rsidRDefault="006A47E8" w:rsidP="003E3CE9">
      <w:pPr>
        <w:spacing w:line="276" w:lineRule="auto"/>
        <w:jc w:val="both"/>
        <w:outlineLvl w:val="0"/>
        <w:rPr>
          <w:rFonts w:ascii="Times New Roman" w:hAnsi="Times New Roman" w:cs="Times New Roman"/>
          <w:sz w:val="24"/>
          <w:szCs w:val="24"/>
        </w:rPr>
      </w:pPr>
      <w:r w:rsidRPr="00787C7A">
        <w:rPr>
          <w:rFonts w:ascii="Times New Roman" w:hAnsi="Times New Roman" w:cs="Times New Roman"/>
          <w:sz w:val="24"/>
          <w:szCs w:val="24"/>
        </w:rPr>
        <w:t>Charline Ouarraki, Womenability</w:t>
      </w:r>
    </w:p>
    <w:p w14:paraId="53A45A4A" w14:textId="6DA41B71" w:rsidR="00DB252A" w:rsidRPr="00787C7A" w:rsidRDefault="00DB252A" w:rsidP="00F9110B">
      <w:pPr>
        <w:spacing w:line="276" w:lineRule="auto"/>
        <w:jc w:val="both"/>
        <w:rPr>
          <w:rFonts w:ascii="Times New Roman" w:hAnsi="Times New Roman" w:cs="Times New Roman"/>
          <w:sz w:val="24"/>
          <w:szCs w:val="24"/>
        </w:rPr>
      </w:pPr>
    </w:p>
    <w:p w14:paraId="4BBD9DA9" w14:textId="600F0F54" w:rsidR="00DB252A" w:rsidRPr="00787C7A" w:rsidRDefault="00DB252A" w:rsidP="003E3CE9">
      <w:pPr>
        <w:spacing w:line="276" w:lineRule="auto"/>
        <w:jc w:val="both"/>
        <w:outlineLvl w:val="0"/>
        <w:rPr>
          <w:rFonts w:ascii="Times New Roman" w:hAnsi="Times New Roman" w:cs="Times New Roman"/>
          <w:sz w:val="24"/>
          <w:szCs w:val="24"/>
        </w:rPr>
      </w:pPr>
      <w:r w:rsidRPr="00787C7A">
        <w:rPr>
          <w:rFonts w:ascii="Times New Roman" w:hAnsi="Times New Roman" w:cs="Times New Roman"/>
          <w:sz w:val="24"/>
          <w:szCs w:val="24"/>
        </w:rPr>
        <w:t>Elisabeth Moiron-Braud, Secrétaire générale de la MIPROF</w:t>
      </w:r>
    </w:p>
    <w:p w14:paraId="657D57F5" w14:textId="77777777" w:rsidR="00DB252A" w:rsidRPr="00787C7A" w:rsidRDefault="00DB252A" w:rsidP="00F9110B">
      <w:pPr>
        <w:spacing w:line="276" w:lineRule="auto"/>
        <w:jc w:val="both"/>
        <w:rPr>
          <w:rFonts w:ascii="Times New Roman" w:hAnsi="Times New Roman" w:cs="Times New Roman"/>
          <w:sz w:val="24"/>
          <w:szCs w:val="24"/>
        </w:rPr>
      </w:pPr>
    </w:p>
    <w:p w14:paraId="1A7DEEEE" w14:textId="0181A400" w:rsidR="00DB252A" w:rsidRPr="00787C7A" w:rsidRDefault="00DB252A" w:rsidP="00F9110B">
      <w:pPr>
        <w:spacing w:line="276" w:lineRule="auto"/>
        <w:jc w:val="both"/>
        <w:rPr>
          <w:rFonts w:ascii="Times New Roman" w:hAnsi="Times New Roman" w:cs="Times New Roman"/>
          <w:sz w:val="24"/>
          <w:szCs w:val="24"/>
        </w:rPr>
      </w:pPr>
      <w:r w:rsidRPr="00787C7A">
        <w:rPr>
          <w:rFonts w:ascii="Times New Roman" w:hAnsi="Times New Roman" w:cs="Times New Roman"/>
          <w:sz w:val="24"/>
          <w:szCs w:val="24"/>
        </w:rPr>
        <w:lastRenderedPageBreak/>
        <w:t>François Poupart, directeur général des infrastructures, des transports et de la mer, ministère de l'écologie et des transports et Pierre Brodin, adjoint à la cheffe du département sûreté des transports</w:t>
      </w:r>
    </w:p>
    <w:p w14:paraId="489A5F73" w14:textId="758C5B6F" w:rsidR="00DB252A" w:rsidRPr="00787C7A" w:rsidRDefault="00DB252A" w:rsidP="00F9110B">
      <w:pPr>
        <w:spacing w:line="276" w:lineRule="auto"/>
        <w:jc w:val="both"/>
        <w:rPr>
          <w:rFonts w:ascii="Times New Roman" w:hAnsi="Times New Roman" w:cs="Times New Roman"/>
          <w:sz w:val="24"/>
          <w:szCs w:val="24"/>
        </w:rPr>
      </w:pPr>
    </w:p>
    <w:p w14:paraId="4DB23064" w14:textId="109DFF16" w:rsidR="00DB252A" w:rsidRPr="00787C7A" w:rsidRDefault="00DB252A" w:rsidP="003E3CE9">
      <w:pPr>
        <w:spacing w:line="276" w:lineRule="auto"/>
        <w:jc w:val="both"/>
        <w:outlineLvl w:val="0"/>
        <w:rPr>
          <w:rFonts w:ascii="Times New Roman" w:hAnsi="Times New Roman" w:cs="Times New Roman"/>
          <w:sz w:val="24"/>
          <w:szCs w:val="24"/>
        </w:rPr>
      </w:pPr>
      <w:r w:rsidRPr="00787C7A">
        <w:rPr>
          <w:rFonts w:ascii="Times New Roman" w:hAnsi="Times New Roman" w:cs="Times New Roman"/>
          <w:sz w:val="24"/>
          <w:szCs w:val="24"/>
        </w:rPr>
        <w:t>Yves Raibaud, géographe, CNRS</w:t>
      </w:r>
    </w:p>
    <w:p w14:paraId="184FADEF" w14:textId="77777777" w:rsidR="00DB252A" w:rsidRPr="00787C7A" w:rsidRDefault="00DB252A" w:rsidP="00F9110B">
      <w:pPr>
        <w:spacing w:line="276" w:lineRule="auto"/>
        <w:jc w:val="both"/>
        <w:rPr>
          <w:rFonts w:ascii="Times New Roman" w:hAnsi="Times New Roman" w:cs="Times New Roman"/>
          <w:sz w:val="24"/>
          <w:szCs w:val="24"/>
        </w:rPr>
      </w:pPr>
    </w:p>
    <w:p w14:paraId="676B9CB9" w14:textId="5734C1B0" w:rsidR="00DB252A" w:rsidRPr="00787C7A" w:rsidRDefault="00DB252A" w:rsidP="00F9110B">
      <w:pPr>
        <w:spacing w:line="276" w:lineRule="auto"/>
        <w:jc w:val="both"/>
        <w:rPr>
          <w:rFonts w:ascii="Times New Roman" w:hAnsi="Times New Roman" w:cs="Times New Roman"/>
          <w:sz w:val="24"/>
          <w:szCs w:val="24"/>
        </w:rPr>
      </w:pPr>
      <w:r w:rsidRPr="00787C7A">
        <w:rPr>
          <w:rFonts w:ascii="Times New Roman" w:hAnsi="Times New Roman" w:cs="Times New Roman"/>
          <w:sz w:val="24"/>
          <w:szCs w:val="24"/>
        </w:rPr>
        <w:t>Jacques-Bertrand de Reboul, sous-directeur cohésion et développement social et Corinne Bord, cheffe du bureau de la promotion de la citoyenneté et de la prévention des discriminations, Commissariat général à l'égalité entre les territoires</w:t>
      </w:r>
    </w:p>
    <w:p w14:paraId="548B4A09" w14:textId="77777777" w:rsidR="00DB252A" w:rsidRPr="00787C7A" w:rsidRDefault="00DB252A" w:rsidP="00F9110B">
      <w:pPr>
        <w:spacing w:line="276" w:lineRule="auto"/>
        <w:jc w:val="both"/>
        <w:rPr>
          <w:rFonts w:ascii="Times New Roman" w:hAnsi="Times New Roman" w:cs="Times New Roman"/>
          <w:sz w:val="24"/>
          <w:szCs w:val="24"/>
        </w:rPr>
      </w:pPr>
    </w:p>
    <w:p w14:paraId="7DEEA842" w14:textId="66DA01FE" w:rsidR="00DB252A" w:rsidRPr="00787C7A" w:rsidRDefault="00DB252A" w:rsidP="003E3CE9">
      <w:pPr>
        <w:spacing w:line="276" w:lineRule="auto"/>
        <w:jc w:val="both"/>
        <w:outlineLvl w:val="0"/>
        <w:rPr>
          <w:rFonts w:ascii="Times New Roman" w:hAnsi="Times New Roman" w:cs="Times New Roman"/>
          <w:sz w:val="24"/>
          <w:szCs w:val="24"/>
        </w:rPr>
      </w:pPr>
      <w:r w:rsidRPr="00787C7A">
        <w:rPr>
          <w:rFonts w:ascii="Times New Roman" w:hAnsi="Times New Roman" w:cs="Times New Roman"/>
          <w:sz w:val="24"/>
          <w:szCs w:val="24"/>
        </w:rPr>
        <w:t>Ernestine Ronai, membre du haut conseil à l'égalité entre les femmes et les hommes</w:t>
      </w:r>
    </w:p>
    <w:p w14:paraId="0AD908BE" w14:textId="09470968" w:rsidR="006A47E8" w:rsidRPr="00787C7A" w:rsidRDefault="006A47E8" w:rsidP="00F9110B">
      <w:pPr>
        <w:spacing w:line="276" w:lineRule="auto"/>
        <w:jc w:val="both"/>
        <w:rPr>
          <w:rFonts w:ascii="Times New Roman" w:hAnsi="Times New Roman" w:cs="Times New Roman"/>
          <w:sz w:val="24"/>
          <w:szCs w:val="24"/>
        </w:rPr>
      </w:pPr>
    </w:p>
    <w:p w14:paraId="1CBCB31A" w14:textId="77777777" w:rsidR="00DB252A" w:rsidRPr="00787C7A" w:rsidRDefault="00DB252A" w:rsidP="003E3CE9">
      <w:pPr>
        <w:spacing w:line="276" w:lineRule="auto"/>
        <w:jc w:val="both"/>
        <w:outlineLvl w:val="0"/>
        <w:rPr>
          <w:rFonts w:ascii="Times New Roman" w:hAnsi="Times New Roman" w:cs="Times New Roman"/>
          <w:sz w:val="24"/>
          <w:szCs w:val="24"/>
        </w:rPr>
      </w:pPr>
      <w:r w:rsidRPr="00787C7A">
        <w:rPr>
          <w:rFonts w:ascii="Times New Roman" w:hAnsi="Times New Roman" w:cs="Times New Roman"/>
          <w:sz w:val="24"/>
          <w:szCs w:val="24"/>
        </w:rPr>
        <w:t>Laurence Rossignol, sénatrice de l’Oise, ancienne Ministre des Familles, de l'Enfance</w:t>
      </w:r>
    </w:p>
    <w:p w14:paraId="0E2FAADD" w14:textId="77777777" w:rsidR="00DB252A" w:rsidRPr="00787C7A" w:rsidRDefault="00DB252A" w:rsidP="00F9110B">
      <w:pPr>
        <w:spacing w:line="276" w:lineRule="auto"/>
        <w:jc w:val="both"/>
        <w:rPr>
          <w:rFonts w:ascii="Times New Roman" w:hAnsi="Times New Roman" w:cs="Times New Roman"/>
          <w:sz w:val="24"/>
          <w:szCs w:val="24"/>
        </w:rPr>
      </w:pPr>
      <w:r w:rsidRPr="00787C7A">
        <w:rPr>
          <w:rFonts w:ascii="Times New Roman" w:hAnsi="Times New Roman" w:cs="Times New Roman"/>
          <w:sz w:val="24"/>
          <w:szCs w:val="24"/>
        </w:rPr>
        <w:t>et des Droits des femmes</w:t>
      </w:r>
    </w:p>
    <w:p w14:paraId="1BD586BE" w14:textId="77777777" w:rsidR="00DB252A" w:rsidRPr="00787C7A" w:rsidRDefault="00DB252A" w:rsidP="00F9110B">
      <w:pPr>
        <w:spacing w:line="276" w:lineRule="auto"/>
        <w:jc w:val="both"/>
        <w:rPr>
          <w:rFonts w:ascii="Times New Roman" w:hAnsi="Times New Roman" w:cs="Times New Roman"/>
          <w:sz w:val="24"/>
          <w:szCs w:val="24"/>
        </w:rPr>
      </w:pPr>
    </w:p>
    <w:p w14:paraId="699EE3CA" w14:textId="77777777" w:rsidR="00DB252A" w:rsidRPr="00787C7A" w:rsidRDefault="00DB252A" w:rsidP="00F9110B">
      <w:pPr>
        <w:spacing w:line="276" w:lineRule="auto"/>
        <w:jc w:val="both"/>
        <w:rPr>
          <w:rFonts w:ascii="Times New Roman" w:hAnsi="Times New Roman" w:cs="Times New Roman"/>
          <w:sz w:val="24"/>
          <w:szCs w:val="24"/>
        </w:rPr>
      </w:pPr>
      <w:r w:rsidRPr="00787C7A">
        <w:rPr>
          <w:rFonts w:ascii="Times New Roman" w:hAnsi="Times New Roman" w:cs="Times New Roman"/>
          <w:sz w:val="24"/>
          <w:szCs w:val="24"/>
        </w:rPr>
        <w:t>Sabine Salmon, Présidente de l'association Femmes solidaires et directrice de publication du journal Claramagazine, Alice Martinez, adhérente à Femmes Solidaires et avocate</w:t>
      </w:r>
    </w:p>
    <w:p w14:paraId="0A6A10C5" w14:textId="4FA27BC8" w:rsidR="006A47E8" w:rsidRPr="00787C7A" w:rsidRDefault="006A47E8" w:rsidP="00F9110B">
      <w:pPr>
        <w:spacing w:line="276" w:lineRule="auto"/>
        <w:jc w:val="both"/>
        <w:rPr>
          <w:rFonts w:ascii="Times New Roman" w:hAnsi="Times New Roman" w:cs="Times New Roman"/>
          <w:sz w:val="24"/>
          <w:szCs w:val="24"/>
        </w:rPr>
      </w:pPr>
    </w:p>
    <w:p w14:paraId="22120C91" w14:textId="38999D1A" w:rsidR="006A47E8" w:rsidRPr="00787C7A" w:rsidRDefault="006A47E8" w:rsidP="00F9110B">
      <w:pPr>
        <w:spacing w:line="276" w:lineRule="auto"/>
        <w:jc w:val="both"/>
        <w:rPr>
          <w:rFonts w:ascii="Times New Roman" w:hAnsi="Times New Roman" w:cs="Times New Roman"/>
          <w:sz w:val="24"/>
          <w:szCs w:val="24"/>
        </w:rPr>
      </w:pPr>
      <w:r w:rsidRPr="00787C7A">
        <w:rPr>
          <w:rFonts w:ascii="Times New Roman" w:hAnsi="Times New Roman" w:cs="Times New Roman"/>
          <w:sz w:val="24"/>
          <w:szCs w:val="24"/>
        </w:rPr>
        <w:t>Jérôme Simon, conseiller en charge de la politique pénale au cabinet de Mme Nicole Belloubet, Garde des Sceaux</w:t>
      </w:r>
    </w:p>
    <w:p w14:paraId="374206FA" w14:textId="084A3B9D" w:rsidR="006A47E8" w:rsidRPr="00787C7A" w:rsidRDefault="006A47E8" w:rsidP="00F9110B">
      <w:pPr>
        <w:spacing w:line="276" w:lineRule="auto"/>
        <w:jc w:val="both"/>
        <w:rPr>
          <w:rFonts w:ascii="Times New Roman" w:hAnsi="Times New Roman" w:cs="Times New Roman"/>
          <w:sz w:val="24"/>
          <w:szCs w:val="24"/>
        </w:rPr>
      </w:pPr>
    </w:p>
    <w:p w14:paraId="695B0753" w14:textId="0AB0242D" w:rsidR="006A47E8" w:rsidRPr="00787C7A" w:rsidRDefault="006A47E8" w:rsidP="003E3CE9">
      <w:pPr>
        <w:spacing w:line="276" w:lineRule="auto"/>
        <w:jc w:val="both"/>
        <w:outlineLvl w:val="0"/>
        <w:rPr>
          <w:rFonts w:ascii="Times New Roman" w:hAnsi="Times New Roman" w:cs="Times New Roman"/>
          <w:sz w:val="24"/>
          <w:szCs w:val="24"/>
        </w:rPr>
      </w:pPr>
      <w:r w:rsidRPr="00787C7A">
        <w:rPr>
          <w:rFonts w:ascii="Times New Roman" w:hAnsi="Times New Roman" w:cs="Times New Roman"/>
          <w:sz w:val="24"/>
          <w:szCs w:val="24"/>
        </w:rPr>
        <w:t>Isabelle Steuer, avocate au Barreau de Paris</w:t>
      </w:r>
    </w:p>
    <w:p w14:paraId="43D62A79" w14:textId="0A48C5C8" w:rsidR="00DB252A" w:rsidRPr="00787C7A" w:rsidRDefault="00DB252A" w:rsidP="00F9110B">
      <w:pPr>
        <w:spacing w:line="276" w:lineRule="auto"/>
        <w:jc w:val="both"/>
        <w:rPr>
          <w:rFonts w:ascii="Times New Roman" w:hAnsi="Times New Roman" w:cs="Times New Roman"/>
          <w:sz w:val="24"/>
          <w:szCs w:val="24"/>
        </w:rPr>
      </w:pPr>
    </w:p>
    <w:p w14:paraId="62F3A74F" w14:textId="18DE3BF2" w:rsidR="00DB252A" w:rsidRPr="00787C7A" w:rsidRDefault="00DB252A" w:rsidP="003E3CE9">
      <w:pPr>
        <w:spacing w:line="276" w:lineRule="auto"/>
        <w:jc w:val="both"/>
        <w:outlineLvl w:val="0"/>
        <w:rPr>
          <w:rFonts w:ascii="Times New Roman" w:hAnsi="Times New Roman" w:cs="Times New Roman"/>
          <w:sz w:val="24"/>
          <w:szCs w:val="24"/>
        </w:rPr>
      </w:pPr>
      <w:r w:rsidRPr="00787C7A">
        <w:rPr>
          <w:rFonts w:ascii="Times New Roman" w:hAnsi="Times New Roman" w:cs="Times New Roman"/>
          <w:sz w:val="24"/>
          <w:szCs w:val="24"/>
        </w:rPr>
        <w:t>Magda Tomasini, Amandine Lebugle et Elizabeth Brown, INED</w:t>
      </w:r>
    </w:p>
    <w:p w14:paraId="47346229" w14:textId="77777777" w:rsidR="00015753" w:rsidRPr="00787C7A" w:rsidRDefault="00015753" w:rsidP="00F9110B">
      <w:pPr>
        <w:spacing w:line="276" w:lineRule="auto"/>
        <w:jc w:val="both"/>
        <w:rPr>
          <w:rFonts w:ascii="Times New Roman" w:hAnsi="Times New Roman" w:cs="Times New Roman"/>
          <w:sz w:val="24"/>
          <w:szCs w:val="24"/>
        </w:rPr>
      </w:pPr>
    </w:p>
    <w:p w14:paraId="41916A11" w14:textId="476F23FC" w:rsidR="009154EB" w:rsidRPr="00787C7A" w:rsidRDefault="009154EB" w:rsidP="00F9110B">
      <w:pPr>
        <w:spacing w:line="276" w:lineRule="auto"/>
        <w:jc w:val="both"/>
        <w:rPr>
          <w:rFonts w:ascii="Times New Roman" w:hAnsi="Times New Roman" w:cs="Times New Roman"/>
          <w:sz w:val="24"/>
          <w:szCs w:val="24"/>
        </w:rPr>
      </w:pPr>
    </w:p>
    <w:p w14:paraId="0DC45E6E" w14:textId="78E44058" w:rsidR="009154EB" w:rsidRPr="00787C7A" w:rsidRDefault="009154EB" w:rsidP="00F9110B">
      <w:pPr>
        <w:spacing w:line="276" w:lineRule="auto"/>
        <w:jc w:val="both"/>
        <w:rPr>
          <w:rFonts w:ascii="Times New Roman" w:hAnsi="Times New Roman" w:cs="Times New Roman"/>
          <w:sz w:val="24"/>
          <w:szCs w:val="24"/>
        </w:rPr>
      </w:pPr>
    </w:p>
    <w:p w14:paraId="67856B4C" w14:textId="77777777" w:rsidR="00196CFC" w:rsidRPr="00787C7A" w:rsidRDefault="00196CFC" w:rsidP="00F9110B">
      <w:pPr>
        <w:spacing w:line="276" w:lineRule="auto"/>
        <w:jc w:val="both"/>
        <w:rPr>
          <w:rFonts w:ascii="Times New Roman" w:hAnsi="Times New Roman" w:cs="Times New Roman"/>
          <w:sz w:val="24"/>
          <w:szCs w:val="24"/>
        </w:rPr>
      </w:pPr>
    </w:p>
    <w:p w14:paraId="04BA0809" w14:textId="744442A3" w:rsidR="00015753" w:rsidRPr="00787C7A" w:rsidRDefault="00DB252A" w:rsidP="00F9110B">
      <w:pPr>
        <w:spacing w:line="276" w:lineRule="auto"/>
        <w:ind w:firstLine="720"/>
        <w:jc w:val="both"/>
        <w:rPr>
          <w:rFonts w:ascii="Times New Roman" w:hAnsi="Times New Roman" w:cs="Times New Roman"/>
          <w:sz w:val="24"/>
          <w:szCs w:val="24"/>
        </w:rPr>
      </w:pPr>
      <w:r w:rsidRPr="00787C7A">
        <w:rPr>
          <w:rFonts w:ascii="Times New Roman" w:hAnsi="Times New Roman" w:cs="Times New Roman"/>
          <w:sz w:val="24"/>
          <w:szCs w:val="24"/>
        </w:rPr>
        <w:t xml:space="preserve">Le groupe de travail </w:t>
      </w:r>
      <w:r w:rsidR="009154EB" w:rsidRPr="00787C7A">
        <w:rPr>
          <w:rFonts w:ascii="Times New Roman" w:hAnsi="Times New Roman" w:cs="Times New Roman"/>
          <w:sz w:val="24"/>
          <w:szCs w:val="24"/>
        </w:rPr>
        <w:t xml:space="preserve">tient à remercier tout particulièrement </w:t>
      </w:r>
      <w:r w:rsidR="0060061A" w:rsidRPr="00787C7A">
        <w:rPr>
          <w:rFonts w:ascii="Times New Roman" w:hAnsi="Times New Roman" w:cs="Times New Roman"/>
          <w:sz w:val="24"/>
          <w:szCs w:val="24"/>
        </w:rPr>
        <w:t>Mme Martine Jaubert et Mme Laure Neliaz pour leur précieux concours à la rédaction de ce rapport</w:t>
      </w:r>
      <w:r w:rsidR="00015753" w:rsidRPr="00787C7A">
        <w:rPr>
          <w:rFonts w:ascii="Times New Roman" w:hAnsi="Times New Roman" w:cs="Times New Roman"/>
          <w:sz w:val="24"/>
          <w:szCs w:val="24"/>
        </w:rPr>
        <w:t>.</w:t>
      </w:r>
    </w:p>
    <w:p w14:paraId="1ED0A668" w14:textId="0B639C1A" w:rsidR="00015753" w:rsidRPr="00787C7A" w:rsidRDefault="00015753" w:rsidP="00F9110B">
      <w:pPr>
        <w:spacing w:line="276" w:lineRule="auto"/>
        <w:jc w:val="both"/>
        <w:rPr>
          <w:rFonts w:ascii="Times New Roman" w:hAnsi="Times New Roman" w:cs="Times New Roman"/>
          <w:sz w:val="24"/>
          <w:szCs w:val="24"/>
        </w:rPr>
      </w:pPr>
    </w:p>
    <w:p w14:paraId="07684F1D" w14:textId="77777777" w:rsidR="00196CFC" w:rsidRPr="00787C7A" w:rsidRDefault="00196CFC" w:rsidP="00F9110B">
      <w:pPr>
        <w:spacing w:line="276" w:lineRule="auto"/>
        <w:jc w:val="both"/>
        <w:rPr>
          <w:rFonts w:ascii="Times New Roman" w:hAnsi="Times New Roman" w:cs="Times New Roman"/>
          <w:sz w:val="24"/>
          <w:szCs w:val="24"/>
        </w:rPr>
      </w:pPr>
    </w:p>
    <w:p w14:paraId="12E03094" w14:textId="4D51DABE" w:rsidR="009154EB" w:rsidRDefault="00015753" w:rsidP="00F9110B">
      <w:pPr>
        <w:spacing w:line="276" w:lineRule="auto"/>
        <w:ind w:firstLine="720"/>
        <w:jc w:val="both"/>
        <w:rPr>
          <w:rFonts w:ascii="Times New Roman" w:hAnsi="Times New Roman" w:cs="Times New Roman"/>
          <w:sz w:val="24"/>
          <w:szCs w:val="24"/>
        </w:rPr>
      </w:pPr>
      <w:r w:rsidRPr="00787C7A">
        <w:rPr>
          <w:rFonts w:ascii="Times New Roman" w:hAnsi="Times New Roman" w:cs="Times New Roman"/>
          <w:sz w:val="24"/>
          <w:szCs w:val="24"/>
        </w:rPr>
        <w:t xml:space="preserve">Enfin, il remercie leurs </w:t>
      </w:r>
      <w:r w:rsidR="0060061A" w:rsidRPr="00787C7A">
        <w:rPr>
          <w:rFonts w:ascii="Times New Roman" w:hAnsi="Times New Roman" w:cs="Times New Roman"/>
          <w:sz w:val="24"/>
          <w:szCs w:val="24"/>
        </w:rPr>
        <w:t>collab</w:t>
      </w:r>
      <w:r w:rsidRPr="00787C7A">
        <w:rPr>
          <w:rFonts w:ascii="Times New Roman" w:hAnsi="Times New Roman" w:cs="Times New Roman"/>
          <w:sz w:val="24"/>
          <w:szCs w:val="24"/>
        </w:rPr>
        <w:t>oratrices et collaborateur</w:t>
      </w:r>
      <w:r w:rsidR="0060061A" w:rsidRPr="00787C7A">
        <w:rPr>
          <w:rFonts w:ascii="Times New Roman" w:hAnsi="Times New Roman" w:cs="Times New Roman"/>
          <w:sz w:val="24"/>
          <w:szCs w:val="24"/>
        </w:rPr>
        <w:t xml:space="preserve"> parlementaires : </w:t>
      </w:r>
      <w:r w:rsidRPr="00787C7A">
        <w:rPr>
          <w:rFonts w:ascii="Times New Roman" w:hAnsi="Times New Roman" w:cs="Times New Roman"/>
          <w:sz w:val="24"/>
          <w:szCs w:val="24"/>
        </w:rPr>
        <w:t>Chloé Bouley, Marianne Darmon, Hélène Julien, Cédric Merlaud, Lucie Pineau et Harmonie Sala.</w:t>
      </w:r>
    </w:p>
    <w:p w14:paraId="06FC1BA5" w14:textId="4070E204" w:rsidR="00151C71" w:rsidRDefault="00151C71" w:rsidP="0035467C">
      <w:pPr>
        <w:spacing w:line="276" w:lineRule="auto"/>
        <w:jc w:val="center"/>
        <w:rPr>
          <w:rFonts w:ascii="Times New Roman" w:hAnsi="Times New Roman" w:cs="Times New Roman"/>
          <w:sz w:val="24"/>
          <w:szCs w:val="24"/>
        </w:rPr>
      </w:pPr>
    </w:p>
    <w:p w14:paraId="3E2EDB8E" w14:textId="77777777" w:rsidR="00151C71" w:rsidRPr="007E3ABE" w:rsidRDefault="00151C71" w:rsidP="0035467C">
      <w:pPr>
        <w:spacing w:line="276" w:lineRule="auto"/>
        <w:jc w:val="both"/>
        <w:rPr>
          <w:rFonts w:ascii="Times New Roman" w:hAnsi="Times New Roman" w:cs="Times New Roman"/>
          <w:sz w:val="24"/>
          <w:szCs w:val="24"/>
        </w:rPr>
      </w:pPr>
    </w:p>
    <w:sectPr w:rsidR="00151C71" w:rsidRPr="007E3ABE">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A6BE3" w14:textId="77777777" w:rsidR="00F43C33" w:rsidRDefault="00F43C33">
      <w:r>
        <w:separator/>
      </w:r>
    </w:p>
  </w:endnote>
  <w:endnote w:type="continuationSeparator" w:id="0">
    <w:p w14:paraId="683E0394" w14:textId="77777777" w:rsidR="00F43C33" w:rsidRDefault="00F43C33">
      <w:r>
        <w:continuationSeparator/>
      </w:r>
    </w:p>
  </w:endnote>
  <w:endnote w:type="continuationNotice" w:id="1">
    <w:p w14:paraId="0A19579A" w14:textId="77777777" w:rsidR="00F43C33" w:rsidRDefault="00F43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AF2AB" w14:textId="77777777" w:rsidR="005D4418" w:rsidRDefault="005D4418">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AAB29" w14:textId="29B343AE" w:rsidR="005D4418" w:rsidRPr="003E3CE9" w:rsidRDefault="005D4418">
    <w:pPr>
      <w:tabs>
        <w:tab w:val="center" w:pos="4536"/>
        <w:tab w:val="right" w:pos="9072"/>
      </w:tabs>
      <w:jc w:val="center"/>
      <w:rPr>
        <w:rFonts w:ascii="Times" w:hAnsi="Times"/>
      </w:rPr>
    </w:pPr>
    <w:r w:rsidRPr="003E3CE9">
      <w:rPr>
        <w:rFonts w:ascii="Times" w:hAnsi="Times"/>
      </w:rPr>
      <w:fldChar w:fldCharType="begin"/>
    </w:r>
    <w:r w:rsidRPr="003F72CF">
      <w:rPr>
        <w:rFonts w:ascii="Times" w:hAnsi="Times"/>
      </w:rPr>
      <w:instrText>PAGE</w:instrText>
    </w:r>
    <w:r w:rsidRPr="003E3CE9">
      <w:rPr>
        <w:rFonts w:ascii="Times" w:hAnsi="Times"/>
      </w:rPr>
      <w:fldChar w:fldCharType="separate"/>
    </w:r>
    <w:r w:rsidR="003C1BD0">
      <w:rPr>
        <w:rFonts w:ascii="Times" w:hAnsi="Times"/>
        <w:noProof/>
      </w:rPr>
      <w:t>1</w:t>
    </w:r>
    <w:r w:rsidRPr="003E3CE9">
      <w:rPr>
        <w:rFonts w:ascii="Times" w:hAnsi="Times"/>
      </w:rPr>
      <w:fldChar w:fldCharType="end"/>
    </w:r>
  </w:p>
  <w:p w14:paraId="5B74F067" w14:textId="77777777" w:rsidR="005D4418" w:rsidRDefault="005D4418">
    <w:pPr>
      <w:tabs>
        <w:tab w:val="center" w:pos="4536"/>
        <w:tab w:val="right" w:pos="907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B3EF0" w14:textId="77777777" w:rsidR="005D4418" w:rsidRDefault="005D4418">
    <w:pPr>
      <w:tabs>
        <w:tab w:val="center" w:pos="4536"/>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04508" w14:textId="77777777" w:rsidR="00F43C33" w:rsidRDefault="00F43C33">
      <w:r>
        <w:separator/>
      </w:r>
    </w:p>
  </w:footnote>
  <w:footnote w:type="continuationSeparator" w:id="0">
    <w:p w14:paraId="12E1B06F" w14:textId="77777777" w:rsidR="00F43C33" w:rsidRDefault="00F43C33">
      <w:r>
        <w:continuationSeparator/>
      </w:r>
    </w:p>
  </w:footnote>
  <w:footnote w:type="continuationNotice" w:id="1">
    <w:p w14:paraId="14DED541" w14:textId="77777777" w:rsidR="00F43C33" w:rsidRDefault="00F43C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B314B" w14:textId="77777777" w:rsidR="005D4418" w:rsidRDefault="005D4418">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64FFC" w14:textId="77777777" w:rsidR="005D4418" w:rsidRDefault="005D4418">
    <w:pPr>
      <w:tabs>
        <w:tab w:val="center" w:pos="4536"/>
        <w:tab w:val="right" w:pos="907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871A1" w14:textId="77777777" w:rsidR="005D4418" w:rsidRDefault="005D4418">
    <w:pPr>
      <w:tabs>
        <w:tab w:val="center" w:pos="4536"/>
        <w:tab w:val="right"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208F9"/>
    <w:multiLevelType w:val="multilevel"/>
    <w:tmpl w:val="F782DAB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00F289F"/>
    <w:multiLevelType w:val="multilevel"/>
    <w:tmpl w:val="1D7C80FC"/>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2A6359E1"/>
    <w:multiLevelType w:val="multilevel"/>
    <w:tmpl w:val="AE28A89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B396CCE"/>
    <w:multiLevelType w:val="multilevel"/>
    <w:tmpl w:val="F26A5D22"/>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2E331A30"/>
    <w:multiLevelType w:val="multilevel"/>
    <w:tmpl w:val="A7B660A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E8019AA"/>
    <w:multiLevelType w:val="multilevel"/>
    <w:tmpl w:val="7CFC416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E36EAE"/>
    <w:multiLevelType w:val="multilevel"/>
    <w:tmpl w:val="B0A06E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32ED5983"/>
    <w:multiLevelType w:val="multilevel"/>
    <w:tmpl w:val="816EE93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350D641C"/>
    <w:multiLevelType w:val="multilevel"/>
    <w:tmpl w:val="BAE21A9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5E84C06"/>
    <w:multiLevelType w:val="hybridMultilevel"/>
    <w:tmpl w:val="AE7687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F936E1"/>
    <w:multiLevelType w:val="multilevel"/>
    <w:tmpl w:val="24B69FC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3CEF4AF8"/>
    <w:multiLevelType w:val="multilevel"/>
    <w:tmpl w:val="8F1EFD7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37769D0"/>
    <w:multiLevelType w:val="multilevel"/>
    <w:tmpl w:val="1E38CAA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90149D"/>
    <w:multiLevelType w:val="multilevel"/>
    <w:tmpl w:val="1C205B0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4EA7C5B"/>
    <w:multiLevelType w:val="multilevel"/>
    <w:tmpl w:val="16D8A11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98C1DAE"/>
    <w:multiLevelType w:val="multilevel"/>
    <w:tmpl w:val="89C23CA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5C7839B1"/>
    <w:multiLevelType w:val="hybridMultilevel"/>
    <w:tmpl w:val="3EF0CAA8"/>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7" w15:restartNumberingAfterBreak="0">
    <w:nsid w:val="67741784"/>
    <w:multiLevelType w:val="multilevel"/>
    <w:tmpl w:val="A104BD7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9320182"/>
    <w:multiLevelType w:val="multilevel"/>
    <w:tmpl w:val="206E9C0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8C1C82"/>
    <w:multiLevelType w:val="multilevel"/>
    <w:tmpl w:val="C9CC1A9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6F9563E7"/>
    <w:multiLevelType w:val="multilevel"/>
    <w:tmpl w:val="D08C1C1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3BE7EFF"/>
    <w:multiLevelType w:val="hybridMultilevel"/>
    <w:tmpl w:val="C13E10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60D22C5"/>
    <w:multiLevelType w:val="multilevel"/>
    <w:tmpl w:val="379E317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7D8F2F80"/>
    <w:multiLevelType w:val="multilevel"/>
    <w:tmpl w:val="1A6042E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7FF067DE"/>
    <w:multiLevelType w:val="multilevel"/>
    <w:tmpl w:val="F3DAAD9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5"/>
  </w:num>
  <w:num w:numId="2">
    <w:abstractNumId w:val="10"/>
  </w:num>
  <w:num w:numId="3">
    <w:abstractNumId w:val="23"/>
  </w:num>
  <w:num w:numId="4">
    <w:abstractNumId w:val="24"/>
  </w:num>
  <w:num w:numId="5">
    <w:abstractNumId w:val="13"/>
  </w:num>
  <w:num w:numId="6">
    <w:abstractNumId w:val="20"/>
  </w:num>
  <w:num w:numId="7">
    <w:abstractNumId w:val="1"/>
  </w:num>
  <w:num w:numId="8">
    <w:abstractNumId w:val="18"/>
  </w:num>
  <w:num w:numId="9">
    <w:abstractNumId w:val="5"/>
  </w:num>
  <w:num w:numId="10">
    <w:abstractNumId w:val="7"/>
  </w:num>
  <w:num w:numId="11">
    <w:abstractNumId w:val="2"/>
  </w:num>
  <w:num w:numId="12">
    <w:abstractNumId w:val="21"/>
  </w:num>
  <w:num w:numId="13">
    <w:abstractNumId w:val="16"/>
  </w:num>
  <w:num w:numId="14">
    <w:abstractNumId w:val="9"/>
  </w:num>
  <w:num w:numId="15">
    <w:abstractNumId w:val="19"/>
  </w:num>
  <w:num w:numId="16">
    <w:abstractNumId w:val="6"/>
  </w:num>
  <w:num w:numId="17">
    <w:abstractNumId w:val="22"/>
  </w:num>
  <w:num w:numId="18">
    <w:abstractNumId w:val="17"/>
  </w:num>
  <w:num w:numId="19">
    <w:abstractNumId w:val="14"/>
  </w:num>
  <w:num w:numId="20">
    <w:abstractNumId w:val="8"/>
  </w:num>
  <w:num w:numId="21">
    <w:abstractNumId w:val="3"/>
  </w:num>
  <w:num w:numId="22">
    <w:abstractNumId w:val="4"/>
  </w:num>
  <w:num w:numId="23">
    <w:abstractNumId w:val="11"/>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5D9"/>
    <w:rsid w:val="000031BB"/>
    <w:rsid w:val="00015753"/>
    <w:rsid w:val="00027DC4"/>
    <w:rsid w:val="00053B72"/>
    <w:rsid w:val="000631E8"/>
    <w:rsid w:val="0009194C"/>
    <w:rsid w:val="000B0935"/>
    <w:rsid w:val="000E15FA"/>
    <w:rsid w:val="000E2195"/>
    <w:rsid w:val="000F216E"/>
    <w:rsid w:val="00110CB9"/>
    <w:rsid w:val="0011469B"/>
    <w:rsid w:val="00141559"/>
    <w:rsid w:val="00151C71"/>
    <w:rsid w:val="00154825"/>
    <w:rsid w:val="00164D33"/>
    <w:rsid w:val="0017009C"/>
    <w:rsid w:val="00191BD7"/>
    <w:rsid w:val="00191CBF"/>
    <w:rsid w:val="00196CFC"/>
    <w:rsid w:val="001B0B76"/>
    <w:rsid w:val="001B323E"/>
    <w:rsid w:val="001B4C67"/>
    <w:rsid w:val="001C10D4"/>
    <w:rsid w:val="001C6D61"/>
    <w:rsid w:val="001D23D9"/>
    <w:rsid w:val="001D4938"/>
    <w:rsid w:val="001D58A2"/>
    <w:rsid w:val="00204CC6"/>
    <w:rsid w:val="0021327A"/>
    <w:rsid w:val="0023727E"/>
    <w:rsid w:val="00265645"/>
    <w:rsid w:val="002820F6"/>
    <w:rsid w:val="002A7B68"/>
    <w:rsid w:val="002B17C2"/>
    <w:rsid w:val="002B725D"/>
    <w:rsid w:val="002B7FDA"/>
    <w:rsid w:val="002C29D4"/>
    <w:rsid w:val="002C54C1"/>
    <w:rsid w:val="002D3694"/>
    <w:rsid w:val="002D77C0"/>
    <w:rsid w:val="00306A2C"/>
    <w:rsid w:val="00315825"/>
    <w:rsid w:val="0035467C"/>
    <w:rsid w:val="0036066F"/>
    <w:rsid w:val="00363199"/>
    <w:rsid w:val="003704DC"/>
    <w:rsid w:val="00374D1E"/>
    <w:rsid w:val="00377077"/>
    <w:rsid w:val="003866BE"/>
    <w:rsid w:val="0039153B"/>
    <w:rsid w:val="003A76DF"/>
    <w:rsid w:val="003C1879"/>
    <w:rsid w:val="003C1BD0"/>
    <w:rsid w:val="003C385B"/>
    <w:rsid w:val="003D77BA"/>
    <w:rsid w:val="003E3CE9"/>
    <w:rsid w:val="003F72CF"/>
    <w:rsid w:val="004121E8"/>
    <w:rsid w:val="004340B8"/>
    <w:rsid w:val="004374C6"/>
    <w:rsid w:val="004449F4"/>
    <w:rsid w:val="00451229"/>
    <w:rsid w:val="0046488F"/>
    <w:rsid w:val="004A5948"/>
    <w:rsid w:val="004B05C8"/>
    <w:rsid w:val="004D21E2"/>
    <w:rsid w:val="004D237C"/>
    <w:rsid w:val="004D7FA8"/>
    <w:rsid w:val="004E62CC"/>
    <w:rsid w:val="004F5EC7"/>
    <w:rsid w:val="00502B87"/>
    <w:rsid w:val="00531ECB"/>
    <w:rsid w:val="00534B20"/>
    <w:rsid w:val="00547DE8"/>
    <w:rsid w:val="005B078A"/>
    <w:rsid w:val="005B3340"/>
    <w:rsid w:val="005B47F2"/>
    <w:rsid w:val="005B4BDB"/>
    <w:rsid w:val="005D4418"/>
    <w:rsid w:val="005E68C8"/>
    <w:rsid w:val="005F0C13"/>
    <w:rsid w:val="0060061A"/>
    <w:rsid w:val="006019EF"/>
    <w:rsid w:val="006079D1"/>
    <w:rsid w:val="00607C25"/>
    <w:rsid w:val="00613F11"/>
    <w:rsid w:val="00632DD4"/>
    <w:rsid w:val="006349E2"/>
    <w:rsid w:val="00642390"/>
    <w:rsid w:val="00672BCB"/>
    <w:rsid w:val="00673B69"/>
    <w:rsid w:val="00674376"/>
    <w:rsid w:val="00674F81"/>
    <w:rsid w:val="006843D2"/>
    <w:rsid w:val="0068689A"/>
    <w:rsid w:val="006969E8"/>
    <w:rsid w:val="00696CCF"/>
    <w:rsid w:val="00697542"/>
    <w:rsid w:val="006A47E8"/>
    <w:rsid w:val="006A710A"/>
    <w:rsid w:val="006E0771"/>
    <w:rsid w:val="006F02E4"/>
    <w:rsid w:val="007003D0"/>
    <w:rsid w:val="007172E3"/>
    <w:rsid w:val="007407FC"/>
    <w:rsid w:val="00752290"/>
    <w:rsid w:val="00772CB8"/>
    <w:rsid w:val="00786282"/>
    <w:rsid w:val="00787C7A"/>
    <w:rsid w:val="007C0F39"/>
    <w:rsid w:val="007D40A4"/>
    <w:rsid w:val="007E3ABE"/>
    <w:rsid w:val="007E7517"/>
    <w:rsid w:val="007F4128"/>
    <w:rsid w:val="00815926"/>
    <w:rsid w:val="00823D2D"/>
    <w:rsid w:val="008408AD"/>
    <w:rsid w:val="00847ABC"/>
    <w:rsid w:val="008966A6"/>
    <w:rsid w:val="008A3AAE"/>
    <w:rsid w:val="008A66E3"/>
    <w:rsid w:val="008B565C"/>
    <w:rsid w:val="008C3317"/>
    <w:rsid w:val="008C7810"/>
    <w:rsid w:val="008D77EC"/>
    <w:rsid w:val="008F0E82"/>
    <w:rsid w:val="008F13B7"/>
    <w:rsid w:val="008F5614"/>
    <w:rsid w:val="008F5838"/>
    <w:rsid w:val="008F650D"/>
    <w:rsid w:val="00910239"/>
    <w:rsid w:val="009154EB"/>
    <w:rsid w:val="00990F9C"/>
    <w:rsid w:val="0099374C"/>
    <w:rsid w:val="009C44D8"/>
    <w:rsid w:val="009D4F50"/>
    <w:rsid w:val="009F468D"/>
    <w:rsid w:val="00A017B7"/>
    <w:rsid w:val="00A06CBF"/>
    <w:rsid w:val="00A13D73"/>
    <w:rsid w:val="00A37B5B"/>
    <w:rsid w:val="00A60E0B"/>
    <w:rsid w:val="00A84F0B"/>
    <w:rsid w:val="00A85F74"/>
    <w:rsid w:val="00A86141"/>
    <w:rsid w:val="00A93230"/>
    <w:rsid w:val="00A94857"/>
    <w:rsid w:val="00AA03DD"/>
    <w:rsid w:val="00AD3A33"/>
    <w:rsid w:val="00AF187C"/>
    <w:rsid w:val="00AF2374"/>
    <w:rsid w:val="00B0544B"/>
    <w:rsid w:val="00B240F7"/>
    <w:rsid w:val="00B24938"/>
    <w:rsid w:val="00B30B7D"/>
    <w:rsid w:val="00B35044"/>
    <w:rsid w:val="00B6765F"/>
    <w:rsid w:val="00B747C4"/>
    <w:rsid w:val="00B95ED8"/>
    <w:rsid w:val="00BA428B"/>
    <w:rsid w:val="00BA76E2"/>
    <w:rsid w:val="00BB1123"/>
    <w:rsid w:val="00BD03BD"/>
    <w:rsid w:val="00BD619E"/>
    <w:rsid w:val="00BF047B"/>
    <w:rsid w:val="00C236D5"/>
    <w:rsid w:val="00C25314"/>
    <w:rsid w:val="00C51B1A"/>
    <w:rsid w:val="00CD7FCF"/>
    <w:rsid w:val="00CE375F"/>
    <w:rsid w:val="00CE76CF"/>
    <w:rsid w:val="00CF6086"/>
    <w:rsid w:val="00CF646C"/>
    <w:rsid w:val="00D03A4E"/>
    <w:rsid w:val="00D57A4C"/>
    <w:rsid w:val="00D602B1"/>
    <w:rsid w:val="00D735D9"/>
    <w:rsid w:val="00D75AB4"/>
    <w:rsid w:val="00DB252A"/>
    <w:rsid w:val="00DC3F6F"/>
    <w:rsid w:val="00DE0B88"/>
    <w:rsid w:val="00E1635D"/>
    <w:rsid w:val="00E20E0E"/>
    <w:rsid w:val="00E22E27"/>
    <w:rsid w:val="00E26C13"/>
    <w:rsid w:val="00E444C7"/>
    <w:rsid w:val="00E74E2F"/>
    <w:rsid w:val="00E81569"/>
    <w:rsid w:val="00E97570"/>
    <w:rsid w:val="00EC70E3"/>
    <w:rsid w:val="00EC7F71"/>
    <w:rsid w:val="00EF4EE8"/>
    <w:rsid w:val="00EF68CB"/>
    <w:rsid w:val="00F256DE"/>
    <w:rsid w:val="00F33E62"/>
    <w:rsid w:val="00F42230"/>
    <w:rsid w:val="00F43C33"/>
    <w:rsid w:val="00F56A68"/>
    <w:rsid w:val="00F57BBE"/>
    <w:rsid w:val="00F654B2"/>
    <w:rsid w:val="00F76D51"/>
    <w:rsid w:val="00F9110B"/>
    <w:rsid w:val="00FA3A3A"/>
    <w:rsid w:val="00FA46FF"/>
    <w:rsid w:val="00FA6453"/>
    <w:rsid w:val="00FC63BD"/>
    <w:rsid w:val="00FE1CA5"/>
    <w:rsid w:val="00FF505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2738EA"/>
  <w15:docId w15:val="{4CBB29CA-7E6F-43C6-A93F-1C6733263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fr-FR" w:eastAsia="fr-FR"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B90"/>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Paragraphedeliste">
    <w:name w:val="List Paragraph"/>
    <w:basedOn w:val="Normal"/>
    <w:uiPriority w:val="34"/>
    <w:qFormat/>
    <w:rsid w:val="00143B90"/>
    <w:pPr>
      <w:ind w:left="720"/>
    </w:pPr>
  </w:style>
  <w:style w:type="paragraph" w:styleId="En-tte">
    <w:name w:val="header"/>
    <w:basedOn w:val="Normal"/>
    <w:link w:val="En-tteCar"/>
    <w:uiPriority w:val="99"/>
    <w:unhideWhenUsed/>
    <w:rsid w:val="00BE47B9"/>
    <w:pPr>
      <w:tabs>
        <w:tab w:val="center" w:pos="4536"/>
        <w:tab w:val="right" w:pos="9072"/>
      </w:tabs>
    </w:pPr>
  </w:style>
  <w:style w:type="character" w:customStyle="1" w:styleId="En-tteCar">
    <w:name w:val="En-tête Car"/>
    <w:basedOn w:val="Policepardfaut"/>
    <w:link w:val="En-tte"/>
    <w:uiPriority w:val="99"/>
    <w:rsid w:val="00BE47B9"/>
    <w:rPr>
      <w:rFonts w:ascii="Calibri" w:hAnsi="Calibri" w:cs="Calibri"/>
    </w:rPr>
  </w:style>
  <w:style w:type="paragraph" w:styleId="Pieddepage">
    <w:name w:val="footer"/>
    <w:basedOn w:val="Normal"/>
    <w:link w:val="PieddepageCar"/>
    <w:uiPriority w:val="99"/>
    <w:unhideWhenUsed/>
    <w:rsid w:val="00BE47B9"/>
    <w:pPr>
      <w:tabs>
        <w:tab w:val="center" w:pos="4536"/>
        <w:tab w:val="right" w:pos="9072"/>
      </w:tabs>
    </w:pPr>
  </w:style>
  <w:style w:type="character" w:customStyle="1" w:styleId="PieddepageCar">
    <w:name w:val="Pied de page Car"/>
    <w:basedOn w:val="Policepardfaut"/>
    <w:link w:val="Pieddepage"/>
    <w:uiPriority w:val="99"/>
    <w:rsid w:val="00BE47B9"/>
    <w:rPr>
      <w:rFonts w:ascii="Calibri" w:hAnsi="Calibri" w:cs="Calibri"/>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Textedebulles">
    <w:name w:val="Balloon Text"/>
    <w:basedOn w:val="Normal"/>
    <w:link w:val="TextedebullesCar"/>
    <w:uiPriority w:val="99"/>
    <w:semiHidden/>
    <w:unhideWhenUsed/>
    <w:rsid w:val="00FA46FF"/>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FA46FF"/>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FA46FF"/>
    <w:rPr>
      <w:sz w:val="18"/>
      <w:szCs w:val="18"/>
    </w:rPr>
  </w:style>
  <w:style w:type="paragraph" w:styleId="Commentaire">
    <w:name w:val="annotation text"/>
    <w:basedOn w:val="Normal"/>
    <w:link w:val="CommentaireCar"/>
    <w:uiPriority w:val="99"/>
    <w:semiHidden/>
    <w:unhideWhenUsed/>
    <w:rsid w:val="00FA46FF"/>
    <w:rPr>
      <w:sz w:val="24"/>
      <w:szCs w:val="24"/>
    </w:rPr>
  </w:style>
  <w:style w:type="character" w:customStyle="1" w:styleId="CommentaireCar">
    <w:name w:val="Commentaire Car"/>
    <w:basedOn w:val="Policepardfaut"/>
    <w:link w:val="Commentaire"/>
    <w:uiPriority w:val="99"/>
    <w:semiHidden/>
    <w:rsid w:val="00FA46FF"/>
    <w:rPr>
      <w:sz w:val="24"/>
      <w:szCs w:val="24"/>
    </w:rPr>
  </w:style>
  <w:style w:type="paragraph" w:styleId="Objetducommentaire">
    <w:name w:val="annotation subject"/>
    <w:basedOn w:val="Commentaire"/>
    <w:next w:val="Commentaire"/>
    <w:link w:val="ObjetducommentaireCar"/>
    <w:uiPriority w:val="99"/>
    <w:semiHidden/>
    <w:unhideWhenUsed/>
    <w:rsid w:val="00FA46FF"/>
    <w:rPr>
      <w:b/>
      <w:bCs/>
      <w:sz w:val="20"/>
      <w:szCs w:val="20"/>
    </w:rPr>
  </w:style>
  <w:style w:type="character" w:customStyle="1" w:styleId="ObjetducommentaireCar">
    <w:name w:val="Objet du commentaire Car"/>
    <w:basedOn w:val="CommentaireCar"/>
    <w:link w:val="Objetducommentaire"/>
    <w:uiPriority w:val="99"/>
    <w:semiHidden/>
    <w:rsid w:val="00FA46FF"/>
    <w:rPr>
      <w:b/>
      <w:bCs/>
      <w:sz w:val="20"/>
      <w:szCs w:val="20"/>
    </w:rPr>
  </w:style>
  <w:style w:type="paragraph" w:styleId="En-ttedetabledesmatires">
    <w:name w:val="TOC Heading"/>
    <w:basedOn w:val="Titre1"/>
    <w:next w:val="Normal"/>
    <w:uiPriority w:val="39"/>
    <w:unhideWhenUsed/>
    <w:qFormat/>
    <w:rsid w:val="00674F81"/>
    <w:pPr>
      <w:pBdr>
        <w:top w:val="none" w:sz="0" w:space="0" w:color="auto"/>
        <w:left w:val="none" w:sz="0" w:space="0" w:color="auto"/>
        <w:bottom w:val="none" w:sz="0" w:space="0" w:color="auto"/>
        <w:right w:val="none" w:sz="0" w:space="0" w:color="auto"/>
        <w:between w:val="none" w:sz="0" w:space="0" w:color="auto"/>
      </w:pBdr>
      <w:spacing w:after="0" w:line="276" w:lineRule="auto"/>
      <w:outlineLvl w:val="9"/>
    </w:pPr>
    <w:rPr>
      <w:rFonts w:asciiTheme="majorHAnsi" w:eastAsiaTheme="majorEastAsia" w:hAnsiTheme="majorHAnsi" w:cstheme="majorBidi"/>
      <w:bCs/>
      <w:color w:val="365F91" w:themeColor="accent1" w:themeShade="BF"/>
      <w:sz w:val="28"/>
      <w:szCs w:val="28"/>
    </w:rPr>
  </w:style>
  <w:style w:type="paragraph" w:styleId="TM1">
    <w:name w:val="toc 1"/>
    <w:basedOn w:val="Normal"/>
    <w:next w:val="Normal"/>
    <w:autoRedefine/>
    <w:uiPriority w:val="39"/>
    <w:semiHidden/>
    <w:unhideWhenUsed/>
    <w:rsid w:val="00674F81"/>
    <w:pPr>
      <w:spacing w:before="120"/>
    </w:pPr>
    <w:rPr>
      <w:rFonts w:asciiTheme="minorHAnsi" w:hAnsiTheme="minorHAnsi"/>
      <w:b/>
      <w:bCs/>
      <w:sz w:val="24"/>
      <w:szCs w:val="24"/>
    </w:rPr>
  </w:style>
  <w:style w:type="paragraph" w:styleId="TM2">
    <w:name w:val="toc 2"/>
    <w:basedOn w:val="Normal"/>
    <w:next w:val="Normal"/>
    <w:autoRedefine/>
    <w:uiPriority w:val="39"/>
    <w:semiHidden/>
    <w:unhideWhenUsed/>
    <w:rsid w:val="00674F81"/>
    <w:pPr>
      <w:ind w:left="220"/>
    </w:pPr>
    <w:rPr>
      <w:rFonts w:asciiTheme="minorHAnsi" w:hAnsiTheme="minorHAnsi"/>
      <w:b/>
      <w:bCs/>
    </w:rPr>
  </w:style>
  <w:style w:type="paragraph" w:styleId="TM3">
    <w:name w:val="toc 3"/>
    <w:basedOn w:val="Normal"/>
    <w:next w:val="Normal"/>
    <w:autoRedefine/>
    <w:uiPriority w:val="39"/>
    <w:semiHidden/>
    <w:unhideWhenUsed/>
    <w:rsid w:val="00674F81"/>
    <w:pPr>
      <w:ind w:left="440"/>
    </w:pPr>
    <w:rPr>
      <w:rFonts w:asciiTheme="minorHAnsi" w:hAnsiTheme="minorHAnsi"/>
    </w:rPr>
  </w:style>
  <w:style w:type="paragraph" w:styleId="TM4">
    <w:name w:val="toc 4"/>
    <w:basedOn w:val="Normal"/>
    <w:next w:val="Normal"/>
    <w:autoRedefine/>
    <w:uiPriority w:val="39"/>
    <w:semiHidden/>
    <w:unhideWhenUsed/>
    <w:rsid w:val="00674F81"/>
    <w:pPr>
      <w:ind w:left="660"/>
    </w:pPr>
    <w:rPr>
      <w:rFonts w:asciiTheme="minorHAnsi" w:hAnsiTheme="minorHAnsi"/>
      <w:sz w:val="20"/>
      <w:szCs w:val="20"/>
    </w:rPr>
  </w:style>
  <w:style w:type="paragraph" w:styleId="TM5">
    <w:name w:val="toc 5"/>
    <w:basedOn w:val="Normal"/>
    <w:next w:val="Normal"/>
    <w:autoRedefine/>
    <w:uiPriority w:val="39"/>
    <w:semiHidden/>
    <w:unhideWhenUsed/>
    <w:rsid w:val="00674F81"/>
    <w:pPr>
      <w:ind w:left="880"/>
    </w:pPr>
    <w:rPr>
      <w:rFonts w:asciiTheme="minorHAnsi" w:hAnsiTheme="minorHAnsi"/>
      <w:sz w:val="20"/>
      <w:szCs w:val="20"/>
    </w:rPr>
  </w:style>
  <w:style w:type="paragraph" w:styleId="TM6">
    <w:name w:val="toc 6"/>
    <w:basedOn w:val="Normal"/>
    <w:next w:val="Normal"/>
    <w:autoRedefine/>
    <w:uiPriority w:val="39"/>
    <w:semiHidden/>
    <w:unhideWhenUsed/>
    <w:rsid w:val="00674F81"/>
    <w:pPr>
      <w:ind w:left="1100"/>
    </w:pPr>
    <w:rPr>
      <w:rFonts w:asciiTheme="minorHAnsi" w:hAnsiTheme="minorHAnsi"/>
      <w:sz w:val="20"/>
      <w:szCs w:val="20"/>
    </w:rPr>
  </w:style>
  <w:style w:type="paragraph" w:styleId="TM7">
    <w:name w:val="toc 7"/>
    <w:basedOn w:val="Normal"/>
    <w:next w:val="Normal"/>
    <w:autoRedefine/>
    <w:uiPriority w:val="39"/>
    <w:semiHidden/>
    <w:unhideWhenUsed/>
    <w:rsid w:val="00674F81"/>
    <w:pPr>
      <w:ind w:left="1320"/>
    </w:pPr>
    <w:rPr>
      <w:rFonts w:asciiTheme="minorHAnsi" w:hAnsiTheme="minorHAnsi"/>
      <w:sz w:val="20"/>
      <w:szCs w:val="20"/>
    </w:rPr>
  </w:style>
  <w:style w:type="paragraph" w:styleId="TM8">
    <w:name w:val="toc 8"/>
    <w:basedOn w:val="Normal"/>
    <w:next w:val="Normal"/>
    <w:autoRedefine/>
    <w:uiPriority w:val="39"/>
    <w:semiHidden/>
    <w:unhideWhenUsed/>
    <w:rsid w:val="00674F81"/>
    <w:pPr>
      <w:ind w:left="1540"/>
    </w:pPr>
    <w:rPr>
      <w:rFonts w:asciiTheme="minorHAnsi" w:hAnsiTheme="minorHAnsi"/>
      <w:sz w:val="20"/>
      <w:szCs w:val="20"/>
    </w:rPr>
  </w:style>
  <w:style w:type="paragraph" w:styleId="TM9">
    <w:name w:val="toc 9"/>
    <w:basedOn w:val="Normal"/>
    <w:next w:val="Normal"/>
    <w:autoRedefine/>
    <w:uiPriority w:val="39"/>
    <w:semiHidden/>
    <w:unhideWhenUsed/>
    <w:rsid w:val="00674F81"/>
    <w:pPr>
      <w:ind w:left="1760"/>
    </w:pPr>
    <w:rPr>
      <w:rFonts w:asciiTheme="minorHAnsi" w:hAnsiTheme="minorHAnsi"/>
      <w:sz w:val="20"/>
      <w:szCs w:val="20"/>
    </w:rPr>
  </w:style>
  <w:style w:type="paragraph" w:styleId="Rvision">
    <w:name w:val="Revision"/>
    <w:hidden/>
    <w:uiPriority w:val="99"/>
    <w:semiHidden/>
    <w:rsid w:val="00673B69"/>
    <w:pPr>
      <w:pBdr>
        <w:top w:val="none" w:sz="0" w:space="0" w:color="auto"/>
        <w:left w:val="none" w:sz="0" w:space="0" w:color="auto"/>
        <w:bottom w:val="none" w:sz="0" w:space="0" w:color="auto"/>
        <w:right w:val="none" w:sz="0" w:space="0" w:color="auto"/>
        <w:between w:val="none" w:sz="0" w:space="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69725">
      <w:bodyDiv w:val="1"/>
      <w:marLeft w:val="0"/>
      <w:marRight w:val="0"/>
      <w:marTop w:val="0"/>
      <w:marBottom w:val="0"/>
      <w:divBdr>
        <w:top w:val="none" w:sz="0" w:space="0" w:color="auto"/>
        <w:left w:val="none" w:sz="0" w:space="0" w:color="auto"/>
        <w:bottom w:val="none" w:sz="0" w:space="0" w:color="auto"/>
        <w:right w:val="none" w:sz="0" w:space="0" w:color="auto"/>
      </w:divBdr>
    </w:div>
    <w:div w:id="1039431530">
      <w:bodyDiv w:val="1"/>
      <w:marLeft w:val="0"/>
      <w:marRight w:val="0"/>
      <w:marTop w:val="0"/>
      <w:marBottom w:val="0"/>
      <w:divBdr>
        <w:top w:val="none" w:sz="0" w:space="0" w:color="auto"/>
        <w:left w:val="none" w:sz="0" w:space="0" w:color="auto"/>
        <w:bottom w:val="none" w:sz="0" w:space="0" w:color="auto"/>
        <w:right w:val="none" w:sz="0" w:space="0" w:color="auto"/>
      </w:divBdr>
      <w:divsChild>
        <w:div w:id="1829396744">
          <w:marLeft w:val="0"/>
          <w:marRight w:val="0"/>
          <w:marTop w:val="0"/>
          <w:marBottom w:val="0"/>
          <w:divBdr>
            <w:top w:val="none" w:sz="0" w:space="0" w:color="auto"/>
            <w:left w:val="none" w:sz="0" w:space="0" w:color="auto"/>
            <w:bottom w:val="none" w:sz="0" w:space="0" w:color="auto"/>
            <w:right w:val="none" w:sz="0" w:space="0" w:color="auto"/>
          </w:divBdr>
          <w:divsChild>
            <w:div w:id="1363284876">
              <w:marLeft w:val="0"/>
              <w:marRight w:val="0"/>
              <w:marTop w:val="0"/>
              <w:marBottom w:val="0"/>
              <w:divBdr>
                <w:top w:val="none" w:sz="0" w:space="0" w:color="auto"/>
                <w:left w:val="none" w:sz="0" w:space="0" w:color="auto"/>
                <w:bottom w:val="none" w:sz="0" w:space="0" w:color="auto"/>
                <w:right w:val="none" w:sz="0" w:space="0" w:color="auto"/>
              </w:divBdr>
            </w:div>
          </w:divsChild>
        </w:div>
        <w:div w:id="612787612">
          <w:marLeft w:val="0"/>
          <w:marRight w:val="0"/>
          <w:marTop w:val="0"/>
          <w:marBottom w:val="0"/>
          <w:divBdr>
            <w:top w:val="none" w:sz="0" w:space="0" w:color="auto"/>
            <w:left w:val="none" w:sz="0" w:space="0" w:color="auto"/>
            <w:bottom w:val="none" w:sz="0" w:space="0" w:color="auto"/>
            <w:right w:val="none" w:sz="0" w:space="0" w:color="auto"/>
          </w:divBdr>
        </w:div>
      </w:divsChild>
    </w:div>
    <w:div w:id="1101729568">
      <w:bodyDiv w:val="1"/>
      <w:marLeft w:val="0"/>
      <w:marRight w:val="0"/>
      <w:marTop w:val="0"/>
      <w:marBottom w:val="0"/>
      <w:divBdr>
        <w:top w:val="none" w:sz="0" w:space="0" w:color="auto"/>
        <w:left w:val="none" w:sz="0" w:space="0" w:color="auto"/>
        <w:bottom w:val="none" w:sz="0" w:space="0" w:color="auto"/>
        <w:right w:val="none" w:sz="0" w:space="0" w:color="auto"/>
      </w:divBdr>
    </w:div>
    <w:div w:id="1561096662">
      <w:bodyDiv w:val="1"/>
      <w:marLeft w:val="0"/>
      <w:marRight w:val="0"/>
      <w:marTop w:val="0"/>
      <w:marBottom w:val="0"/>
      <w:divBdr>
        <w:top w:val="none" w:sz="0" w:space="0" w:color="auto"/>
        <w:left w:val="none" w:sz="0" w:space="0" w:color="auto"/>
        <w:bottom w:val="none" w:sz="0" w:space="0" w:color="auto"/>
        <w:right w:val="none" w:sz="0" w:space="0" w:color="auto"/>
      </w:divBdr>
    </w:div>
    <w:div w:id="1768111296">
      <w:bodyDiv w:val="1"/>
      <w:marLeft w:val="0"/>
      <w:marRight w:val="0"/>
      <w:marTop w:val="0"/>
      <w:marBottom w:val="0"/>
      <w:divBdr>
        <w:top w:val="none" w:sz="0" w:space="0" w:color="auto"/>
        <w:left w:val="none" w:sz="0" w:space="0" w:color="auto"/>
        <w:bottom w:val="none" w:sz="0" w:space="0" w:color="auto"/>
        <w:right w:val="none" w:sz="0" w:space="0" w:color="auto"/>
      </w:divBdr>
    </w:div>
    <w:div w:id="1953852869">
      <w:bodyDiv w:val="1"/>
      <w:marLeft w:val="0"/>
      <w:marRight w:val="0"/>
      <w:marTop w:val="0"/>
      <w:marBottom w:val="0"/>
      <w:divBdr>
        <w:top w:val="none" w:sz="0" w:space="0" w:color="auto"/>
        <w:left w:val="none" w:sz="0" w:space="0" w:color="auto"/>
        <w:bottom w:val="none" w:sz="0" w:space="0" w:color="auto"/>
        <w:right w:val="none" w:sz="0" w:space="0" w:color="auto"/>
      </w:divBdr>
    </w:div>
    <w:div w:id="1988821809">
      <w:bodyDiv w:val="1"/>
      <w:marLeft w:val="0"/>
      <w:marRight w:val="0"/>
      <w:marTop w:val="0"/>
      <w:marBottom w:val="0"/>
      <w:divBdr>
        <w:top w:val="none" w:sz="0" w:space="0" w:color="auto"/>
        <w:left w:val="none" w:sz="0" w:space="0" w:color="auto"/>
        <w:bottom w:val="none" w:sz="0" w:space="0" w:color="auto"/>
        <w:right w:val="none" w:sz="0" w:space="0" w:color="auto"/>
      </w:divBdr>
      <w:divsChild>
        <w:div w:id="428895181">
          <w:marLeft w:val="0"/>
          <w:marRight w:val="0"/>
          <w:marTop w:val="0"/>
          <w:marBottom w:val="0"/>
          <w:divBdr>
            <w:top w:val="none" w:sz="0" w:space="0" w:color="auto"/>
            <w:left w:val="none" w:sz="0" w:space="0" w:color="auto"/>
            <w:bottom w:val="none" w:sz="0" w:space="0" w:color="auto"/>
            <w:right w:val="none" w:sz="0" w:space="0" w:color="auto"/>
          </w:divBdr>
          <w:divsChild>
            <w:div w:id="424814422">
              <w:marLeft w:val="0"/>
              <w:marRight w:val="0"/>
              <w:marTop w:val="0"/>
              <w:marBottom w:val="0"/>
              <w:divBdr>
                <w:top w:val="none" w:sz="0" w:space="0" w:color="auto"/>
                <w:left w:val="none" w:sz="0" w:space="0" w:color="auto"/>
                <w:bottom w:val="none" w:sz="0" w:space="0" w:color="auto"/>
                <w:right w:val="none" w:sz="0" w:space="0" w:color="auto"/>
              </w:divBdr>
            </w:div>
          </w:divsChild>
        </w:div>
        <w:div w:id="7971893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galite-femmes-hommes.gouv.fr/dossiers/lutte-contre-les-violences/harcelement-transports/" TargetMode="External"/><Relationship Id="rId13" Type="http://schemas.openxmlformats.org/officeDocument/2006/relationships/hyperlink" Target="https://www.ecologique-solidaire.gouv.fr/sites/default/files/ONDT_Violences%20faites%20aux%20femmes%20dans%20les%20transports.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duscol.education.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u-canope.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nonauharcelement.education.gouv.f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egalite-femmes-hommes.gouv.fr/arretons-les-02/"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778CE1F-85C4-4EF4-ADA1-8CBF68FF2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13184</Words>
  <Characters>72515</Characters>
  <Application>Microsoft Office Word</Application>
  <DocSecurity>0</DocSecurity>
  <Lines>604</Lines>
  <Paragraphs>171</Paragraphs>
  <ScaleCrop>false</ScaleCrop>
  <HeadingPairs>
    <vt:vector size="2" baseType="variant">
      <vt:variant>
        <vt:lpstr>Titre</vt:lpstr>
      </vt:variant>
      <vt:variant>
        <vt:i4>1</vt:i4>
      </vt:variant>
    </vt:vector>
  </HeadingPairs>
  <TitlesOfParts>
    <vt:vector size="1" baseType="lpstr">
      <vt:lpstr/>
    </vt:vector>
  </TitlesOfParts>
  <Manager/>
  <Company>Assemblée Nationale</Company>
  <LinksUpToDate>false</LinksUpToDate>
  <CharactersWithSpaces>85528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CLAIR-ROBELET, Julie (ATY)</cp:lastModifiedBy>
  <cp:revision>2</cp:revision>
  <cp:lastPrinted>2017-12-28T18:28:00Z</cp:lastPrinted>
  <dcterms:created xsi:type="dcterms:W3CDTF">2018-03-01T13:38:00Z</dcterms:created>
  <dcterms:modified xsi:type="dcterms:W3CDTF">2018-03-01T13:38:00Z</dcterms:modified>
  <cp:category/>
</cp:coreProperties>
</file>